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04CBD" w14:textId="77777777" w:rsidR="00655AD4" w:rsidRPr="00B67590" w:rsidRDefault="00655AD4" w:rsidP="00B67590">
      <w:pPr>
        <w:shd w:val="clear" w:color="auto" w:fill="FFFFFF"/>
        <w:spacing w:after="0"/>
        <w:jc w:val="center"/>
        <w:rPr>
          <w:rStyle w:val="do1"/>
          <w:rFonts w:ascii="Times New Roman" w:hAnsi="Times New Roman" w:cs="Times New Roman"/>
          <w:sz w:val="24"/>
          <w:szCs w:val="24"/>
        </w:rPr>
      </w:pPr>
    </w:p>
    <w:p w14:paraId="6C0C97A5" w14:textId="77777777" w:rsidR="00501916" w:rsidRPr="00B67590" w:rsidRDefault="00501916" w:rsidP="00B67590">
      <w:pPr>
        <w:shd w:val="clear" w:color="auto" w:fill="FFFFFF"/>
        <w:spacing w:after="0"/>
        <w:jc w:val="center"/>
        <w:rPr>
          <w:rStyle w:val="do1"/>
          <w:rFonts w:ascii="Times New Roman" w:hAnsi="Times New Roman" w:cs="Times New Roman"/>
          <w:sz w:val="24"/>
          <w:szCs w:val="24"/>
        </w:rPr>
      </w:pPr>
      <w:r w:rsidRPr="00B67590">
        <w:rPr>
          <w:rStyle w:val="do1"/>
          <w:rFonts w:ascii="Times New Roman" w:hAnsi="Times New Roman" w:cs="Times New Roman"/>
          <w:sz w:val="24"/>
          <w:szCs w:val="24"/>
        </w:rPr>
        <w:t>GUVERNUL ROMÂNIEI</w:t>
      </w:r>
    </w:p>
    <w:p w14:paraId="580EC8CF" w14:textId="623FF888" w:rsidR="00501916" w:rsidRPr="00B67590" w:rsidRDefault="00501916" w:rsidP="002E1FF6">
      <w:pPr>
        <w:shd w:val="clear" w:color="auto" w:fill="FFFFFF"/>
        <w:spacing w:after="0"/>
        <w:rPr>
          <w:rStyle w:val="do1"/>
          <w:rFonts w:ascii="Times New Roman" w:hAnsi="Times New Roman" w:cs="Times New Roman"/>
          <w:b w:val="0"/>
          <w:sz w:val="24"/>
          <w:szCs w:val="24"/>
        </w:rPr>
      </w:pPr>
    </w:p>
    <w:p w14:paraId="12D074BE" w14:textId="3552654B" w:rsidR="001F6FDE" w:rsidRDefault="001F6FDE" w:rsidP="00B67590">
      <w:pPr>
        <w:spacing w:after="0"/>
        <w:jc w:val="center"/>
        <w:rPr>
          <w:rFonts w:ascii="Times New Roman" w:eastAsia="Times New Roman" w:hAnsi="Times New Roman" w:cs="Times New Roman"/>
          <w:b/>
          <w:bCs/>
          <w:sz w:val="24"/>
          <w:szCs w:val="24"/>
          <w:lang w:eastAsia="ro-RO"/>
        </w:rPr>
      </w:pPr>
      <w:r w:rsidRPr="001F6FDE">
        <w:rPr>
          <w:rFonts w:ascii="Calibri" w:eastAsia="Calibri" w:hAnsi="Calibri" w:cs="Times New Roman"/>
          <w:b/>
          <w:noProof/>
          <w:sz w:val="24"/>
          <w:szCs w:val="24"/>
          <w:lang w:eastAsia="ro-RO"/>
        </w:rPr>
        <w:drawing>
          <wp:inline distT="0" distB="0" distL="0" distR="0" wp14:anchorId="3504BA73" wp14:editId="11719D34">
            <wp:extent cx="1017905"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7905" cy="1112520"/>
                    </a:xfrm>
                    <a:prstGeom prst="rect">
                      <a:avLst/>
                    </a:prstGeom>
                    <a:noFill/>
                    <a:ln>
                      <a:noFill/>
                    </a:ln>
                  </pic:spPr>
                </pic:pic>
              </a:graphicData>
            </a:graphic>
          </wp:inline>
        </w:drawing>
      </w:r>
    </w:p>
    <w:p w14:paraId="4A3AA1A3" w14:textId="284C511C" w:rsidR="0090524A" w:rsidRPr="00B67590" w:rsidRDefault="0090524A" w:rsidP="00B67590">
      <w:pPr>
        <w:spacing w:after="0"/>
        <w:jc w:val="center"/>
        <w:rPr>
          <w:rFonts w:ascii="Times New Roman" w:eastAsia="Times New Roman" w:hAnsi="Times New Roman" w:cs="Times New Roman"/>
          <w:b/>
          <w:bCs/>
          <w:sz w:val="24"/>
          <w:szCs w:val="24"/>
          <w:lang w:eastAsia="ro-RO"/>
        </w:rPr>
      </w:pPr>
      <w:r w:rsidRPr="00B67590">
        <w:rPr>
          <w:rFonts w:ascii="Times New Roman" w:eastAsia="Times New Roman" w:hAnsi="Times New Roman" w:cs="Times New Roman"/>
          <w:b/>
          <w:bCs/>
          <w:sz w:val="24"/>
          <w:szCs w:val="24"/>
          <w:lang w:eastAsia="ro-RO"/>
        </w:rPr>
        <w:t>HOTĂRÂRE</w:t>
      </w:r>
    </w:p>
    <w:p w14:paraId="4657CE65" w14:textId="5C61E054" w:rsidR="0090524A" w:rsidRPr="002E1FF6" w:rsidRDefault="0090524A" w:rsidP="00B67590">
      <w:pPr>
        <w:spacing w:after="0"/>
        <w:jc w:val="center"/>
        <w:rPr>
          <w:rFonts w:ascii="Times New Roman" w:eastAsia="Times New Roman" w:hAnsi="Times New Roman" w:cs="Times New Roman"/>
          <w:b/>
          <w:sz w:val="24"/>
          <w:szCs w:val="24"/>
          <w:lang w:eastAsia="ro-RO"/>
        </w:rPr>
      </w:pPr>
      <w:bookmarkStart w:id="0" w:name="_Hlk104453613"/>
      <w:r w:rsidRPr="002E1FF6">
        <w:rPr>
          <w:rFonts w:ascii="Times New Roman" w:eastAsia="Times New Roman" w:hAnsi="Times New Roman" w:cs="Times New Roman"/>
          <w:b/>
          <w:sz w:val="24"/>
          <w:szCs w:val="24"/>
          <w:lang w:eastAsia="ro-RO"/>
        </w:rPr>
        <w:t xml:space="preserve">pentru </w:t>
      </w:r>
      <w:r w:rsidR="000E0E9D" w:rsidRPr="002E1FF6">
        <w:rPr>
          <w:rFonts w:ascii="Times New Roman" w:eastAsia="Times New Roman" w:hAnsi="Times New Roman" w:cs="Times New Roman"/>
          <w:b/>
          <w:sz w:val="24"/>
          <w:szCs w:val="24"/>
          <w:lang w:eastAsia="ro-RO"/>
        </w:rPr>
        <w:t>modificarea și completarea</w:t>
      </w:r>
      <w:r w:rsidRPr="002E1FF6">
        <w:rPr>
          <w:rFonts w:ascii="Times New Roman" w:eastAsia="Times New Roman" w:hAnsi="Times New Roman" w:cs="Times New Roman"/>
          <w:b/>
          <w:sz w:val="24"/>
          <w:szCs w:val="24"/>
          <w:lang w:eastAsia="ro-RO"/>
        </w:rPr>
        <w:t> </w:t>
      </w:r>
      <w:bookmarkStart w:id="1" w:name="REFsp23rtd4"/>
      <w:r w:rsidRPr="002E1FF6">
        <w:rPr>
          <w:rFonts w:ascii="Times New Roman" w:eastAsia="Times New Roman" w:hAnsi="Times New Roman" w:cs="Times New Roman"/>
          <w:b/>
          <w:sz w:val="24"/>
          <w:szCs w:val="24"/>
          <w:lang w:eastAsia="ro-RO"/>
        </w:rPr>
        <w:t>Normel</w:t>
      </w:r>
      <w:r w:rsidR="000E0E9D" w:rsidRPr="002E1FF6">
        <w:rPr>
          <w:rFonts w:ascii="Times New Roman" w:eastAsia="Times New Roman" w:hAnsi="Times New Roman" w:cs="Times New Roman"/>
          <w:b/>
          <w:sz w:val="24"/>
          <w:szCs w:val="24"/>
          <w:lang w:eastAsia="ro-RO"/>
        </w:rPr>
        <w:t>or</w:t>
      </w:r>
      <w:r w:rsidRPr="002E1FF6">
        <w:rPr>
          <w:rFonts w:ascii="Times New Roman" w:eastAsia="Times New Roman" w:hAnsi="Times New Roman" w:cs="Times New Roman"/>
          <w:b/>
          <w:sz w:val="24"/>
          <w:szCs w:val="24"/>
          <w:lang w:eastAsia="ro-RO"/>
        </w:rPr>
        <w:t xml:space="preserve"> metodologice de aplicare a prevederilor </w:t>
      </w:r>
      <w:r w:rsidR="008A035B" w:rsidRPr="002E1FF6">
        <w:rPr>
          <w:rFonts w:ascii="Times New Roman" w:eastAsia="Times New Roman" w:hAnsi="Times New Roman" w:cs="Times New Roman"/>
          <w:b/>
          <w:sz w:val="24"/>
          <w:szCs w:val="24"/>
          <w:lang w:eastAsia="ro-RO"/>
        </w:rPr>
        <w:t>Ordonanței</w:t>
      </w:r>
      <w:r w:rsidRPr="002E1FF6">
        <w:rPr>
          <w:rFonts w:ascii="Times New Roman" w:eastAsia="Times New Roman" w:hAnsi="Times New Roman" w:cs="Times New Roman"/>
          <w:b/>
          <w:sz w:val="24"/>
          <w:szCs w:val="24"/>
          <w:lang w:eastAsia="ro-RO"/>
        </w:rPr>
        <w:t xml:space="preserve"> de </w:t>
      </w:r>
      <w:r w:rsidR="008A035B" w:rsidRPr="002E1FF6">
        <w:rPr>
          <w:rFonts w:ascii="Times New Roman" w:eastAsia="Times New Roman" w:hAnsi="Times New Roman" w:cs="Times New Roman"/>
          <w:b/>
          <w:sz w:val="24"/>
          <w:szCs w:val="24"/>
          <w:lang w:eastAsia="ro-RO"/>
        </w:rPr>
        <w:t>urgență</w:t>
      </w:r>
      <w:r w:rsidRPr="002E1FF6">
        <w:rPr>
          <w:rFonts w:ascii="Times New Roman" w:eastAsia="Times New Roman" w:hAnsi="Times New Roman" w:cs="Times New Roman"/>
          <w:b/>
          <w:sz w:val="24"/>
          <w:szCs w:val="24"/>
          <w:lang w:eastAsia="ro-RO"/>
        </w:rPr>
        <w:t xml:space="preserve"> a Guvernului nr. 40/2015 privind gestionarea financiară a fondurilor europene pentru perioada de programare 2014-2020, aprobate prin </w:t>
      </w:r>
      <w:bookmarkEnd w:id="1"/>
      <w:r w:rsidRPr="002E1FF6">
        <w:rPr>
          <w:rFonts w:ascii="Times New Roman" w:eastAsia="Times New Roman" w:hAnsi="Times New Roman" w:cs="Times New Roman"/>
          <w:b/>
          <w:sz w:val="24"/>
          <w:szCs w:val="24"/>
          <w:lang w:eastAsia="ro-RO"/>
        </w:rPr>
        <w:t>Hotărârea Guvernului nr. 93/2016 </w:t>
      </w:r>
      <w:bookmarkEnd w:id="0"/>
      <w:r w:rsidRPr="002E1FF6">
        <w:rPr>
          <w:rFonts w:ascii="Times New Roman" w:eastAsia="Times New Roman" w:hAnsi="Times New Roman" w:cs="Times New Roman"/>
          <w:b/>
          <w:sz w:val="24"/>
          <w:szCs w:val="24"/>
          <w:lang w:eastAsia="ro-RO"/>
        </w:rPr>
        <w:br/>
      </w:r>
    </w:p>
    <w:p w14:paraId="3195CCE9" w14:textId="77777777" w:rsidR="0090524A" w:rsidRPr="00441D12" w:rsidRDefault="0090524A" w:rsidP="00B67590">
      <w:pPr>
        <w:spacing w:after="0"/>
        <w:jc w:val="both"/>
        <w:rPr>
          <w:rFonts w:ascii="Times New Roman" w:eastAsia="Times New Roman" w:hAnsi="Times New Roman" w:cs="Times New Roman"/>
          <w:sz w:val="24"/>
          <w:szCs w:val="24"/>
          <w:lang w:eastAsia="ro-RO"/>
        </w:rPr>
      </w:pPr>
    </w:p>
    <w:p w14:paraId="4DBC3BDB" w14:textId="08F20F47" w:rsidR="0090524A" w:rsidRPr="00441D12" w:rsidRDefault="0090524A" w:rsidP="000979F4">
      <w:pPr>
        <w:spacing w:after="0"/>
        <w:ind w:firstLine="708"/>
        <w:jc w:val="both"/>
        <w:rPr>
          <w:rFonts w:ascii="Times New Roman" w:eastAsia="Times New Roman" w:hAnsi="Times New Roman" w:cs="Times New Roman"/>
          <w:sz w:val="24"/>
          <w:szCs w:val="24"/>
          <w:lang w:eastAsia="ro-RO"/>
        </w:rPr>
      </w:pPr>
      <w:r w:rsidRPr="00441D12">
        <w:rPr>
          <w:rFonts w:ascii="Times New Roman" w:eastAsia="Times New Roman" w:hAnsi="Times New Roman" w:cs="Times New Roman"/>
          <w:sz w:val="24"/>
          <w:szCs w:val="24"/>
          <w:lang w:eastAsia="ro-RO"/>
        </w:rPr>
        <w:t>În temeiul </w:t>
      </w:r>
      <w:bookmarkStart w:id="2" w:name="REF23rtd4"/>
      <w:r w:rsidRPr="00441D12">
        <w:rPr>
          <w:rFonts w:ascii="Times New Roman" w:eastAsia="Times New Roman" w:hAnsi="Times New Roman" w:cs="Times New Roman"/>
          <w:sz w:val="24"/>
          <w:szCs w:val="24"/>
          <w:lang w:eastAsia="ro-RO"/>
        </w:rPr>
        <w:t xml:space="preserve">art. 108 din </w:t>
      </w:r>
      <w:r w:rsidR="008A035B" w:rsidRPr="00441D12">
        <w:rPr>
          <w:rFonts w:ascii="Times New Roman" w:eastAsia="Times New Roman" w:hAnsi="Times New Roman" w:cs="Times New Roman"/>
          <w:sz w:val="24"/>
          <w:szCs w:val="24"/>
          <w:lang w:eastAsia="ro-RO"/>
        </w:rPr>
        <w:t>Constituția</w:t>
      </w:r>
      <w:r w:rsidRPr="00441D12">
        <w:rPr>
          <w:rFonts w:ascii="Times New Roman" w:eastAsia="Times New Roman" w:hAnsi="Times New Roman" w:cs="Times New Roman"/>
          <w:sz w:val="24"/>
          <w:szCs w:val="24"/>
          <w:lang w:eastAsia="ro-RO"/>
        </w:rPr>
        <w:t xml:space="preserve"> României, republicată,</w:t>
      </w:r>
      <w:r w:rsidR="00566DDF" w:rsidRPr="00441D12">
        <w:rPr>
          <w:rFonts w:ascii="Times New Roman" w:eastAsia="Times New Roman" w:hAnsi="Times New Roman" w:cs="Times New Roman"/>
          <w:sz w:val="24"/>
          <w:szCs w:val="24"/>
          <w:lang w:eastAsia="ro-RO"/>
        </w:rPr>
        <w:t xml:space="preserve"> și al art. IX din Ordonanţa de urgenţă a Guvernului nr. 39/2022 pentru modificarea şi completarea unor acte normative în domeniul gestionării financiare a fondurilor europene şi pentru adoptarea unor măsuri privind beneficiarii de fonduri europene,</w:t>
      </w:r>
    </w:p>
    <w:p w14:paraId="2C05CF97" w14:textId="77777777" w:rsidR="00566DDF" w:rsidRPr="00441D12" w:rsidRDefault="00566DDF" w:rsidP="000979F4">
      <w:pPr>
        <w:spacing w:after="0"/>
        <w:ind w:firstLine="708"/>
        <w:jc w:val="both"/>
        <w:rPr>
          <w:rFonts w:ascii="Times New Roman" w:eastAsia="Times New Roman" w:hAnsi="Times New Roman" w:cs="Times New Roman"/>
          <w:sz w:val="24"/>
          <w:szCs w:val="24"/>
          <w:lang w:eastAsia="ro-RO"/>
        </w:rPr>
      </w:pPr>
    </w:p>
    <w:p w14:paraId="473ACF0E" w14:textId="6A784E99" w:rsidR="0090524A" w:rsidRPr="00B67590" w:rsidRDefault="0090524A" w:rsidP="000979F4">
      <w:pPr>
        <w:spacing w:after="0"/>
        <w:ind w:firstLine="708"/>
        <w:rPr>
          <w:rFonts w:ascii="Times New Roman" w:eastAsia="Times New Roman" w:hAnsi="Times New Roman" w:cs="Times New Roman"/>
          <w:sz w:val="24"/>
          <w:szCs w:val="24"/>
          <w:lang w:eastAsia="ro-RO"/>
        </w:rPr>
      </w:pPr>
      <w:r w:rsidRPr="00441D12">
        <w:rPr>
          <w:rFonts w:ascii="Times New Roman" w:eastAsia="Times New Roman" w:hAnsi="Times New Roman" w:cs="Times New Roman"/>
          <w:b/>
          <w:bCs/>
          <w:sz w:val="24"/>
          <w:szCs w:val="24"/>
          <w:lang w:eastAsia="ro-RO"/>
        </w:rPr>
        <w:t>Guvernul României adoptă prezenta hotărâre</w:t>
      </w:r>
      <w:r w:rsidRPr="00B67590">
        <w:rPr>
          <w:rFonts w:ascii="Times New Roman" w:eastAsia="Times New Roman" w:hAnsi="Times New Roman" w:cs="Times New Roman"/>
          <w:sz w:val="24"/>
          <w:szCs w:val="24"/>
          <w:lang w:eastAsia="ro-RO"/>
        </w:rPr>
        <w:t>.</w:t>
      </w:r>
      <w:r w:rsidRPr="00B67590">
        <w:rPr>
          <w:rFonts w:ascii="Times New Roman" w:eastAsia="Times New Roman" w:hAnsi="Times New Roman" w:cs="Times New Roman"/>
          <w:sz w:val="24"/>
          <w:szCs w:val="24"/>
          <w:lang w:eastAsia="ro-RO"/>
        </w:rPr>
        <w:br/>
      </w:r>
      <w:r w:rsidRPr="00B67590">
        <w:rPr>
          <w:rFonts w:ascii="Times New Roman" w:eastAsia="Times New Roman" w:hAnsi="Times New Roman" w:cs="Times New Roman"/>
          <w:sz w:val="24"/>
          <w:szCs w:val="24"/>
          <w:lang w:eastAsia="ro-RO"/>
        </w:rPr>
        <w:t> </w:t>
      </w:r>
    </w:p>
    <w:p w14:paraId="6A73BCDB" w14:textId="1C4BFC55" w:rsidR="000E0E9D" w:rsidRDefault="0090524A">
      <w:pPr>
        <w:spacing w:after="0"/>
        <w:ind w:firstLine="708"/>
        <w:jc w:val="both"/>
        <w:rPr>
          <w:rFonts w:ascii="Times New Roman" w:eastAsia="Times New Roman" w:hAnsi="Times New Roman" w:cs="Times New Roman"/>
          <w:sz w:val="24"/>
          <w:szCs w:val="24"/>
          <w:lang w:eastAsia="ro-RO"/>
        </w:rPr>
      </w:pPr>
      <w:r w:rsidRPr="002E1FF6">
        <w:rPr>
          <w:rFonts w:ascii="Times New Roman" w:eastAsia="Times New Roman" w:hAnsi="Times New Roman" w:cs="Times New Roman"/>
          <w:b/>
          <w:bCs/>
          <w:sz w:val="24"/>
          <w:szCs w:val="24"/>
          <w:lang w:eastAsia="ro-RO"/>
        </w:rPr>
        <w:t>ARTICOL UNIC</w:t>
      </w:r>
      <w:r w:rsidR="005862BF" w:rsidRPr="00B67590">
        <w:rPr>
          <w:rFonts w:ascii="Times New Roman" w:eastAsia="Times New Roman" w:hAnsi="Times New Roman" w:cs="Times New Roman"/>
          <w:sz w:val="24"/>
          <w:szCs w:val="24"/>
          <w:lang w:eastAsia="ro-RO"/>
        </w:rPr>
        <w:t xml:space="preserve"> </w:t>
      </w:r>
      <w:bookmarkStart w:id="3" w:name="REF0"/>
      <w:bookmarkEnd w:id="3"/>
      <w:r w:rsidR="005252E9">
        <w:rPr>
          <w:rFonts w:ascii="Times New Roman" w:eastAsia="Times New Roman" w:hAnsi="Times New Roman" w:cs="Times New Roman"/>
          <w:sz w:val="24"/>
          <w:szCs w:val="24"/>
          <w:lang w:eastAsia="ro-RO"/>
        </w:rPr>
        <w:t xml:space="preserve">- </w:t>
      </w:r>
      <w:r w:rsidR="000E0E9D" w:rsidRPr="00B67590">
        <w:rPr>
          <w:rFonts w:ascii="Times New Roman" w:eastAsia="Times New Roman" w:hAnsi="Times New Roman" w:cs="Times New Roman"/>
          <w:sz w:val="24"/>
          <w:szCs w:val="24"/>
          <w:lang w:eastAsia="ro-RO"/>
        </w:rPr>
        <w:t>Normele metodologice de aplicare a prevederilor </w:t>
      </w:r>
      <w:bookmarkStart w:id="4" w:name="REF1"/>
      <w:bookmarkEnd w:id="4"/>
      <w:r w:rsidR="008A035B" w:rsidRPr="00B67590">
        <w:rPr>
          <w:rFonts w:ascii="Times New Roman" w:eastAsia="Times New Roman" w:hAnsi="Times New Roman" w:cs="Times New Roman"/>
          <w:sz w:val="24"/>
          <w:szCs w:val="24"/>
          <w:lang w:eastAsia="ro-RO"/>
        </w:rPr>
        <w:t>Ordonanței</w:t>
      </w:r>
      <w:r w:rsidR="000E0E9D" w:rsidRPr="00B67590">
        <w:rPr>
          <w:rFonts w:ascii="Times New Roman" w:eastAsia="Times New Roman" w:hAnsi="Times New Roman" w:cs="Times New Roman"/>
          <w:sz w:val="24"/>
          <w:szCs w:val="24"/>
          <w:lang w:eastAsia="ro-RO"/>
        </w:rPr>
        <w:t xml:space="preserve"> de </w:t>
      </w:r>
      <w:r w:rsidR="008A035B" w:rsidRPr="00B67590">
        <w:rPr>
          <w:rFonts w:ascii="Times New Roman" w:eastAsia="Times New Roman" w:hAnsi="Times New Roman" w:cs="Times New Roman"/>
          <w:sz w:val="24"/>
          <w:szCs w:val="24"/>
          <w:lang w:eastAsia="ro-RO"/>
        </w:rPr>
        <w:t>urgență</w:t>
      </w:r>
      <w:r w:rsidR="000E0E9D" w:rsidRPr="00B67590">
        <w:rPr>
          <w:rFonts w:ascii="Times New Roman" w:eastAsia="Times New Roman" w:hAnsi="Times New Roman" w:cs="Times New Roman"/>
          <w:sz w:val="24"/>
          <w:szCs w:val="24"/>
          <w:lang w:eastAsia="ro-RO"/>
        </w:rPr>
        <w:t xml:space="preserve"> a Guvernului nr. 40/2015 privind gestionarea financiară a fondurilor europene pentru perioada de programare 2014-2020, aprobate prin </w:t>
      </w:r>
      <w:bookmarkStart w:id="5" w:name="REF2"/>
      <w:bookmarkEnd w:id="5"/>
      <w:r w:rsidR="000E0E9D" w:rsidRPr="00B67590">
        <w:rPr>
          <w:rFonts w:ascii="Times New Roman" w:eastAsia="Times New Roman" w:hAnsi="Times New Roman" w:cs="Times New Roman"/>
          <w:sz w:val="24"/>
          <w:szCs w:val="24"/>
          <w:lang w:eastAsia="ro-RO"/>
        </w:rPr>
        <w:t>Hotărârea Guvernului nr. 93/2016, publicată în Monitorul Oficial al României, Partea I, nr. 133 din 19 februarie 2016, cu modificările și completările ulterioare</w:t>
      </w:r>
      <w:r w:rsidR="005252E9">
        <w:rPr>
          <w:rFonts w:ascii="Times New Roman" w:eastAsia="Times New Roman" w:hAnsi="Times New Roman" w:cs="Times New Roman"/>
          <w:sz w:val="24"/>
          <w:szCs w:val="24"/>
          <w:lang w:eastAsia="ro-RO"/>
        </w:rPr>
        <w:t>,</w:t>
      </w:r>
      <w:r w:rsidR="000E0E9D" w:rsidRPr="00B67590">
        <w:rPr>
          <w:rFonts w:ascii="Times New Roman" w:eastAsia="Times New Roman" w:hAnsi="Times New Roman" w:cs="Times New Roman"/>
          <w:sz w:val="24"/>
          <w:szCs w:val="24"/>
          <w:lang w:eastAsia="ro-RO"/>
        </w:rPr>
        <w:t xml:space="preserve"> se modifică şi se completează după cum urmează:</w:t>
      </w:r>
    </w:p>
    <w:p w14:paraId="2A1C153C" w14:textId="77777777" w:rsidR="00FA3955" w:rsidRPr="00B67590" w:rsidRDefault="00FA3955" w:rsidP="002E1FF6">
      <w:pPr>
        <w:spacing w:after="0"/>
        <w:ind w:firstLine="708"/>
        <w:jc w:val="both"/>
        <w:rPr>
          <w:rFonts w:ascii="Times New Roman" w:eastAsia="Times New Roman" w:hAnsi="Times New Roman" w:cs="Times New Roman"/>
          <w:sz w:val="24"/>
          <w:szCs w:val="24"/>
          <w:lang w:eastAsia="ro-RO"/>
        </w:rPr>
      </w:pPr>
    </w:p>
    <w:p w14:paraId="0DED600C" w14:textId="23756641" w:rsidR="00953F43" w:rsidRPr="00B94732" w:rsidRDefault="005252E9" w:rsidP="005252E9">
      <w:pPr>
        <w:spacing w:after="0"/>
        <w:ind w:firstLine="708"/>
        <w:jc w:val="both"/>
        <w:rPr>
          <w:rFonts w:ascii="Times New Roman" w:eastAsia="Times New Roman" w:hAnsi="Times New Roman" w:cs="Times New Roman"/>
          <w:b/>
          <w:bCs/>
          <w:sz w:val="24"/>
          <w:szCs w:val="24"/>
          <w:lang w:eastAsia="ro-RO"/>
        </w:rPr>
      </w:pPr>
      <w:r w:rsidRPr="00B94732">
        <w:rPr>
          <w:rFonts w:ascii="Times New Roman" w:eastAsia="Times New Roman" w:hAnsi="Times New Roman" w:cs="Times New Roman"/>
          <w:b/>
          <w:bCs/>
          <w:sz w:val="24"/>
          <w:szCs w:val="24"/>
          <w:lang w:eastAsia="ro-RO"/>
        </w:rPr>
        <w:t xml:space="preserve">1. </w:t>
      </w:r>
      <w:r w:rsidR="00953F43" w:rsidRPr="00B94732">
        <w:rPr>
          <w:rFonts w:ascii="Times New Roman" w:eastAsia="Times New Roman" w:hAnsi="Times New Roman" w:cs="Times New Roman"/>
          <w:b/>
          <w:bCs/>
          <w:sz w:val="24"/>
          <w:szCs w:val="24"/>
          <w:lang w:eastAsia="ro-RO"/>
        </w:rPr>
        <w:t>La articolul 4</w:t>
      </w:r>
      <w:r w:rsidR="00053486" w:rsidRPr="00B94732">
        <w:rPr>
          <w:rFonts w:ascii="Times New Roman" w:eastAsia="Times New Roman" w:hAnsi="Times New Roman" w:cs="Times New Roman"/>
          <w:b/>
          <w:bCs/>
          <w:sz w:val="24"/>
          <w:szCs w:val="24"/>
          <w:lang w:eastAsia="ro-RO"/>
        </w:rPr>
        <w:t>0</w:t>
      </w:r>
      <w:r w:rsidR="00B4334F">
        <w:rPr>
          <w:rFonts w:ascii="Times New Roman" w:eastAsia="Times New Roman" w:hAnsi="Times New Roman" w:cs="Times New Roman"/>
          <w:b/>
          <w:bCs/>
          <w:sz w:val="24"/>
          <w:szCs w:val="24"/>
          <w:lang w:eastAsia="ro-RO"/>
        </w:rPr>
        <w:t>,</w:t>
      </w:r>
      <w:r w:rsidR="00953F43" w:rsidRPr="00B94732">
        <w:rPr>
          <w:rFonts w:ascii="Times New Roman" w:eastAsia="Times New Roman" w:hAnsi="Times New Roman" w:cs="Times New Roman"/>
          <w:b/>
          <w:bCs/>
          <w:sz w:val="24"/>
          <w:szCs w:val="24"/>
          <w:lang w:eastAsia="ro-RO"/>
        </w:rPr>
        <w:t xml:space="preserve"> </w:t>
      </w:r>
      <w:bookmarkStart w:id="6" w:name="_Hlk107481766"/>
      <w:r w:rsidR="00953F43" w:rsidRPr="00B94732">
        <w:rPr>
          <w:rFonts w:ascii="Times New Roman" w:eastAsia="Times New Roman" w:hAnsi="Times New Roman" w:cs="Times New Roman"/>
          <w:b/>
          <w:bCs/>
          <w:sz w:val="24"/>
          <w:szCs w:val="24"/>
          <w:lang w:eastAsia="ro-RO"/>
        </w:rPr>
        <w:t>alineatul (</w:t>
      </w:r>
      <w:r w:rsidR="00053486" w:rsidRPr="00B94732">
        <w:rPr>
          <w:rFonts w:ascii="Times New Roman" w:eastAsia="Times New Roman" w:hAnsi="Times New Roman" w:cs="Times New Roman"/>
          <w:b/>
          <w:bCs/>
          <w:sz w:val="24"/>
          <w:szCs w:val="24"/>
          <w:lang w:eastAsia="ro-RO"/>
        </w:rPr>
        <w:t>1</w:t>
      </w:r>
      <w:r w:rsidR="00953F43" w:rsidRPr="00B94732">
        <w:rPr>
          <w:rFonts w:ascii="Times New Roman" w:eastAsia="Times New Roman" w:hAnsi="Times New Roman" w:cs="Times New Roman"/>
          <w:b/>
          <w:bCs/>
          <w:sz w:val="24"/>
          <w:szCs w:val="24"/>
          <w:lang w:eastAsia="ro-RO"/>
        </w:rPr>
        <w:t>)</w:t>
      </w:r>
      <w:bookmarkEnd w:id="6"/>
      <w:r w:rsidR="00B74835">
        <w:rPr>
          <w:rFonts w:ascii="Times New Roman" w:eastAsia="Times New Roman" w:hAnsi="Times New Roman" w:cs="Times New Roman"/>
          <w:b/>
          <w:bCs/>
          <w:sz w:val="24"/>
          <w:szCs w:val="24"/>
          <w:lang w:eastAsia="ro-RO"/>
        </w:rPr>
        <w:t xml:space="preserve">, </w:t>
      </w:r>
      <w:r w:rsidR="00B74835" w:rsidRPr="00B74835">
        <w:rPr>
          <w:rFonts w:ascii="Times New Roman" w:eastAsia="Times New Roman" w:hAnsi="Times New Roman" w:cs="Times New Roman"/>
          <w:b/>
          <w:bCs/>
          <w:sz w:val="24"/>
          <w:szCs w:val="24"/>
          <w:lang w:eastAsia="ro-RO"/>
        </w:rPr>
        <w:t>partea introductivă și liter</w:t>
      </w:r>
      <w:r w:rsidR="00FA3955">
        <w:rPr>
          <w:rFonts w:ascii="Times New Roman" w:eastAsia="Times New Roman" w:hAnsi="Times New Roman" w:cs="Times New Roman"/>
          <w:b/>
          <w:bCs/>
          <w:sz w:val="24"/>
          <w:szCs w:val="24"/>
          <w:lang w:eastAsia="ro-RO"/>
        </w:rPr>
        <w:t>ele</w:t>
      </w:r>
      <w:r w:rsidR="00B74835" w:rsidRPr="00B74835">
        <w:rPr>
          <w:rFonts w:ascii="Times New Roman" w:eastAsia="Times New Roman" w:hAnsi="Times New Roman" w:cs="Times New Roman"/>
          <w:b/>
          <w:bCs/>
          <w:sz w:val="24"/>
          <w:szCs w:val="24"/>
          <w:lang w:eastAsia="ro-RO"/>
        </w:rPr>
        <w:t xml:space="preserve"> c)</w:t>
      </w:r>
      <w:r w:rsidR="00953F43" w:rsidRPr="00B94732">
        <w:rPr>
          <w:rFonts w:ascii="Times New Roman" w:eastAsia="Times New Roman" w:hAnsi="Times New Roman" w:cs="Times New Roman"/>
          <w:b/>
          <w:bCs/>
          <w:sz w:val="24"/>
          <w:szCs w:val="24"/>
          <w:lang w:eastAsia="ro-RO"/>
        </w:rPr>
        <w:t xml:space="preserve"> </w:t>
      </w:r>
      <w:r w:rsidR="00FA3955">
        <w:rPr>
          <w:rFonts w:ascii="Times New Roman" w:eastAsia="Times New Roman" w:hAnsi="Times New Roman" w:cs="Times New Roman"/>
          <w:b/>
          <w:bCs/>
          <w:sz w:val="24"/>
          <w:szCs w:val="24"/>
          <w:lang w:eastAsia="ro-RO"/>
        </w:rPr>
        <w:t xml:space="preserve">și e) </w:t>
      </w:r>
      <w:r w:rsidR="00953F43" w:rsidRPr="00B94732">
        <w:rPr>
          <w:rFonts w:ascii="Times New Roman" w:eastAsia="Times New Roman" w:hAnsi="Times New Roman" w:cs="Times New Roman"/>
          <w:b/>
          <w:bCs/>
          <w:sz w:val="24"/>
          <w:szCs w:val="24"/>
          <w:lang w:eastAsia="ro-RO"/>
        </w:rPr>
        <w:t>se modifică și v</w:t>
      </w:r>
      <w:r w:rsidR="00B74835">
        <w:rPr>
          <w:rFonts w:ascii="Times New Roman" w:eastAsia="Times New Roman" w:hAnsi="Times New Roman" w:cs="Times New Roman"/>
          <w:b/>
          <w:bCs/>
          <w:sz w:val="24"/>
          <w:szCs w:val="24"/>
          <w:lang w:eastAsia="ro-RO"/>
        </w:rPr>
        <w:t>or</w:t>
      </w:r>
      <w:r w:rsidR="00953F43" w:rsidRPr="00B94732">
        <w:rPr>
          <w:rFonts w:ascii="Times New Roman" w:eastAsia="Times New Roman" w:hAnsi="Times New Roman" w:cs="Times New Roman"/>
          <w:b/>
          <w:bCs/>
          <w:sz w:val="24"/>
          <w:szCs w:val="24"/>
          <w:lang w:eastAsia="ro-RO"/>
        </w:rPr>
        <w:t xml:space="preserve"> avea următorul cuprins:</w:t>
      </w:r>
    </w:p>
    <w:bookmarkEnd w:id="2"/>
    <w:p w14:paraId="6629EA40" w14:textId="49A00C22" w:rsidR="00053486" w:rsidRPr="00B67590" w:rsidRDefault="001036C2" w:rsidP="002E1FF6">
      <w:pPr>
        <w:pStyle w:val="NormalWeb"/>
        <w:shd w:val="clear" w:color="auto" w:fill="FFFFFF"/>
        <w:spacing w:before="0" w:beforeAutospacing="0" w:after="0" w:afterAutospacing="0" w:line="276" w:lineRule="auto"/>
        <w:ind w:firstLine="708"/>
        <w:jc w:val="both"/>
        <w:rPr>
          <w:shd w:val="clear" w:color="auto" w:fill="FFFFFF"/>
        </w:rPr>
      </w:pPr>
      <w:r w:rsidRPr="00B67590">
        <w:rPr>
          <w:shd w:val="clear" w:color="auto" w:fill="FFFFFF"/>
        </w:rPr>
        <w:t>„</w:t>
      </w:r>
      <w:r w:rsidR="00053486" w:rsidRPr="00B67590">
        <w:rPr>
          <w:shd w:val="clear" w:color="auto" w:fill="FFFFFF"/>
        </w:rPr>
        <w:t>(1)</w:t>
      </w:r>
      <w:r w:rsidR="001A29D7" w:rsidRPr="00B67590">
        <w:t xml:space="preserve"> </w:t>
      </w:r>
      <w:bookmarkStart w:id="7" w:name="_Hlk104899118"/>
      <w:r w:rsidR="001A29D7" w:rsidRPr="00B67590">
        <w:rPr>
          <w:shd w:val="clear" w:color="auto" w:fill="FFFFFF"/>
        </w:rPr>
        <w:t xml:space="preserve">În aplicarea art. 6 alin. (6) din Ordonanță, </w:t>
      </w:r>
      <w:bookmarkEnd w:id="7"/>
      <w:r w:rsidR="001A29D7" w:rsidRPr="00B67590">
        <w:rPr>
          <w:shd w:val="clear" w:color="auto" w:fill="FFFFFF"/>
        </w:rPr>
        <w:t>î</w:t>
      </w:r>
      <w:r w:rsidR="00053486" w:rsidRPr="00B67590">
        <w:rPr>
          <w:shd w:val="clear" w:color="auto" w:fill="FFFFFF"/>
        </w:rPr>
        <w:t xml:space="preserve">n bugetul </w:t>
      </w:r>
      <w:bookmarkStart w:id="8" w:name="_Hlk95855039"/>
      <w:r w:rsidR="00514F0B" w:rsidRPr="00B67590">
        <w:rPr>
          <w:shd w:val="clear" w:color="auto" w:fill="FFFFFF"/>
        </w:rPr>
        <w:t xml:space="preserve">Ministerului </w:t>
      </w:r>
      <w:r w:rsidR="00514F0B" w:rsidRPr="00B67590">
        <w:t>Investițiilor și Proiectelor</w:t>
      </w:r>
      <w:r w:rsidR="00514F0B" w:rsidRPr="00B67590">
        <w:rPr>
          <w:shd w:val="clear" w:color="auto" w:fill="FFFFFF"/>
        </w:rPr>
        <w:t xml:space="preserve"> Europene </w:t>
      </w:r>
      <w:bookmarkEnd w:id="8"/>
      <w:r w:rsidR="00053486" w:rsidRPr="00B67590">
        <w:rPr>
          <w:shd w:val="clear" w:color="auto" w:fill="FFFFFF"/>
        </w:rPr>
        <w:t>pentru finanţarea proiectelor în cadrul Mecanismului pentru Interconectarea Europei ai căror beneficiari sunt operatori economici cu capital de stat, se cuprind:</w:t>
      </w:r>
    </w:p>
    <w:p w14:paraId="710C74A9" w14:textId="772360D8" w:rsidR="00053486" w:rsidRPr="00B67590" w:rsidRDefault="00053486"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w:t>
      </w:r>
      <w:r w:rsidR="00D37054">
        <w:rPr>
          <w:shd w:val="clear" w:color="auto" w:fill="FFFFFF"/>
        </w:rPr>
        <w:tab/>
      </w:r>
      <w:r w:rsidRPr="00B67590">
        <w:rPr>
          <w:shd w:val="clear" w:color="auto" w:fill="FFFFFF"/>
        </w:rPr>
        <w:t xml:space="preserve">c) sumele necesare pentru finanţarea cheltuielilor considerate neeligibile de către </w:t>
      </w:r>
      <w:r w:rsidR="00FF5719" w:rsidRPr="00B67590">
        <w:rPr>
          <w:shd w:val="clear" w:color="auto" w:fill="FFFFFF"/>
        </w:rPr>
        <w:t>Comisia Europeană</w:t>
      </w:r>
      <w:r w:rsidRPr="00B67590">
        <w:rPr>
          <w:shd w:val="clear" w:color="auto" w:fill="FFFFFF"/>
        </w:rPr>
        <w:t>, altele decât cele prevăzute la lit. b), stabilite conform acordurilor/deciziilor de finanţare;</w:t>
      </w:r>
    </w:p>
    <w:p w14:paraId="05E46851" w14:textId="43012069" w:rsidR="00053486" w:rsidRPr="00B67590" w:rsidRDefault="00053486"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w:t>
      </w:r>
      <w:r w:rsidR="00D37054">
        <w:rPr>
          <w:shd w:val="clear" w:color="auto" w:fill="FFFFFF"/>
        </w:rPr>
        <w:tab/>
      </w:r>
      <w:r w:rsidR="00FA3955">
        <w:rPr>
          <w:shd w:val="clear" w:color="auto" w:fill="FFFFFF"/>
        </w:rPr>
        <w:t>...........................</w:t>
      </w:r>
    </w:p>
    <w:p w14:paraId="5DAC7DB6" w14:textId="2358FCB2" w:rsidR="00E80E89" w:rsidRPr="00B67590" w:rsidRDefault="00053486"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w:t>
      </w:r>
      <w:bookmarkStart w:id="9" w:name="_Hlk104900947"/>
      <w:r w:rsidR="00D37054">
        <w:rPr>
          <w:shd w:val="clear" w:color="auto" w:fill="FFFFFF"/>
        </w:rPr>
        <w:tab/>
      </w:r>
      <w:r w:rsidRPr="00B67590">
        <w:rPr>
          <w:shd w:val="clear" w:color="auto" w:fill="FFFFFF"/>
        </w:rPr>
        <w:t xml:space="preserve">e) sumele neeligibile, altele decât cele prevăzute la lit. c), apărute în procesul de implementare şi determinate de evenimente imprevizibile la data semnării acordurilor/deciziilor de finanţare, necesare pentru finalizarea proiectelor, cu avizul </w:t>
      </w:r>
      <w:r w:rsidR="00533E3C">
        <w:rPr>
          <w:shd w:val="clear" w:color="auto" w:fill="FFFFFF"/>
        </w:rPr>
        <w:t>ministerului de linie</w:t>
      </w:r>
      <w:r w:rsidRPr="00B67590">
        <w:rPr>
          <w:shd w:val="clear" w:color="auto" w:fill="FFFFFF"/>
        </w:rPr>
        <w:t xml:space="preserve"> şi în limita prevederilor bugetare aprobate cu această destinaţie.</w:t>
      </w:r>
      <w:bookmarkEnd w:id="9"/>
      <w:r w:rsidR="00B74835">
        <w:rPr>
          <w:shd w:val="clear" w:color="auto" w:fill="FFFFFF"/>
        </w:rPr>
        <w:t>”</w:t>
      </w:r>
    </w:p>
    <w:p w14:paraId="366593FD" w14:textId="1BFE61E6" w:rsidR="00B74835" w:rsidRDefault="00E80E89"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D37054">
        <w:rPr>
          <w:shd w:val="clear" w:color="auto" w:fill="FFFFFF"/>
        </w:rPr>
        <w:tab/>
      </w:r>
    </w:p>
    <w:p w14:paraId="06BE4CCC" w14:textId="36164DB2" w:rsidR="00B74835" w:rsidRDefault="00B74835" w:rsidP="00B67590">
      <w:pPr>
        <w:pStyle w:val="NormalWeb"/>
        <w:shd w:val="clear" w:color="auto" w:fill="FFFFFF"/>
        <w:spacing w:before="0" w:beforeAutospacing="0" w:after="0" w:afterAutospacing="0" w:line="276" w:lineRule="auto"/>
        <w:jc w:val="both"/>
        <w:rPr>
          <w:shd w:val="clear" w:color="auto" w:fill="FFFFFF"/>
        </w:rPr>
      </w:pPr>
      <w:r>
        <w:rPr>
          <w:shd w:val="clear" w:color="auto" w:fill="FFFFFF"/>
        </w:rPr>
        <w:tab/>
      </w:r>
      <w:r w:rsidRPr="002E1FF6">
        <w:rPr>
          <w:b/>
          <w:bCs/>
          <w:shd w:val="clear" w:color="auto" w:fill="FFFFFF"/>
        </w:rPr>
        <w:t>2.</w:t>
      </w:r>
      <w:r>
        <w:rPr>
          <w:shd w:val="clear" w:color="auto" w:fill="FFFFFF"/>
        </w:rPr>
        <w:t xml:space="preserve"> </w:t>
      </w:r>
      <w:r w:rsidRPr="00B74835">
        <w:rPr>
          <w:b/>
          <w:bCs/>
          <w:shd w:val="clear" w:color="auto" w:fill="FFFFFF"/>
        </w:rPr>
        <w:t>La articolul 40</w:t>
      </w:r>
      <w:r w:rsidRPr="00B74835">
        <w:rPr>
          <w:b/>
          <w:bCs/>
        </w:rPr>
        <w:t xml:space="preserve"> </w:t>
      </w:r>
      <w:r w:rsidRPr="00B74835">
        <w:rPr>
          <w:b/>
          <w:bCs/>
          <w:shd w:val="clear" w:color="auto" w:fill="FFFFFF"/>
        </w:rPr>
        <w:t xml:space="preserve">alineatul (1), după litera </w:t>
      </w:r>
      <w:r>
        <w:rPr>
          <w:b/>
          <w:bCs/>
          <w:shd w:val="clear" w:color="auto" w:fill="FFFFFF"/>
        </w:rPr>
        <w:t>e</w:t>
      </w:r>
      <w:r w:rsidRPr="00B74835">
        <w:rPr>
          <w:b/>
          <w:bCs/>
          <w:shd w:val="clear" w:color="auto" w:fill="FFFFFF"/>
        </w:rPr>
        <w:t>) se introduc</w:t>
      </w:r>
      <w:r>
        <w:rPr>
          <w:b/>
          <w:bCs/>
          <w:shd w:val="clear" w:color="auto" w:fill="FFFFFF"/>
        </w:rPr>
        <w:t>e</w:t>
      </w:r>
      <w:r w:rsidRPr="00B74835">
        <w:rPr>
          <w:b/>
          <w:bCs/>
          <w:shd w:val="clear" w:color="auto" w:fill="FFFFFF"/>
        </w:rPr>
        <w:t xml:space="preserve"> </w:t>
      </w:r>
      <w:r>
        <w:rPr>
          <w:b/>
          <w:bCs/>
          <w:shd w:val="clear" w:color="auto" w:fill="FFFFFF"/>
        </w:rPr>
        <w:t>o</w:t>
      </w:r>
      <w:r w:rsidRPr="00B74835">
        <w:rPr>
          <w:b/>
          <w:bCs/>
          <w:shd w:val="clear" w:color="auto" w:fill="FFFFFF"/>
        </w:rPr>
        <w:t xml:space="preserve"> no</w:t>
      </w:r>
      <w:r>
        <w:rPr>
          <w:b/>
          <w:bCs/>
          <w:shd w:val="clear" w:color="auto" w:fill="FFFFFF"/>
        </w:rPr>
        <w:t>uă</w:t>
      </w:r>
      <w:r w:rsidRPr="00B74835">
        <w:rPr>
          <w:b/>
          <w:bCs/>
          <w:shd w:val="clear" w:color="auto" w:fill="FFFFFF"/>
        </w:rPr>
        <w:t xml:space="preserve"> liter</w:t>
      </w:r>
      <w:r>
        <w:rPr>
          <w:b/>
          <w:bCs/>
          <w:shd w:val="clear" w:color="auto" w:fill="FFFFFF"/>
        </w:rPr>
        <w:t>ă</w:t>
      </w:r>
      <w:r w:rsidRPr="00B74835">
        <w:rPr>
          <w:b/>
          <w:bCs/>
          <w:shd w:val="clear" w:color="auto" w:fill="FFFFFF"/>
        </w:rPr>
        <w:t>, lit. f), cu următorul cuprins</w:t>
      </w:r>
      <w:r w:rsidRPr="00B74835">
        <w:rPr>
          <w:shd w:val="clear" w:color="auto" w:fill="FFFFFF"/>
        </w:rPr>
        <w:t>:</w:t>
      </w:r>
    </w:p>
    <w:p w14:paraId="2232FCB3" w14:textId="21321BC4" w:rsidR="00B94732" w:rsidRPr="00B67590" w:rsidRDefault="00B74835" w:rsidP="00B67590">
      <w:pPr>
        <w:pStyle w:val="NormalWeb"/>
        <w:shd w:val="clear" w:color="auto" w:fill="FFFFFF"/>
        <w:spacing w:before="0" w:beforeAutospacing="0" w:after="0" w:afterAutospacing="0" w:line="276" w:lineRule="auto"/>
        <w:jc w:val="both"/>
        <w:rPr>
          <w:shd w:val="clear" w:color="auto" w:fill="FFFFFF"/>
        </w:rPr>
      </w:pPr>
      <w:r>
        <w:rPr>
          <w:shd w:val="clear" w:color="auto" w:fill="FFFFFF"/>
        </w:rPr>
        <w:t>„</w:t>
      </w:r>
      <w:r w:rsidRPr="00B74835">
        <w:rPr>
          <w:shd w:val="clear" w:color="auto" w:fill="FFFFFF"/>
        </w:rPr>
        <w:t>f) sumele aferente cheltuielilor generate de schimburile valutare efectuate în timpul implementării proiectelor ”.</w:t>
      </w:r>
    </w:p>
    <w:p w14:paraId="6ACE94FC" w14:textId="15883D28" w:rsidR="00FD40E1" w:rsidRPr="00B67590" w:rsidRDefault="00B74835" w:rsidP="001157DA">
      <w:pPr>
        <w:pStyle w:val="NormalWeb"/>
        <w:shd w:val="clear" w:color="auto" w:fill="FFFFFF"/>
        <w:spacing w:before="0" w:beforeAutospacing="0" w:after="0" w:afterAutospacing="0" w:line="276" w:lineRule="auto"/>
        <w:ind w:firstLine="708"/>
        <w:jc w:val="both"/>
        <w:rPr>
          <w:shd w:val="clear" w:color="auto" w:fill="FFFFFF"/>
        </w:rPr>
      </w:pPr>
      <w:r>
        <w:rPr>
          <w:b/>
          <w:bCs/>
        </w:rPr>
        <w:lastRenderedPageBreak/>
        <w:t>3</w:t>
      </w:r>
      <w:r w:rsidR="001157DA" w:rsidRPr="00B94732">
        <w:rPr>
          <w:b/>
          <w:bCs/>
        </w:rPr>
        <w:t xml:space="preserve">. </w:t>
      </w:r>
      <w:r w:rsidR="002D2FF1" w:rsidRPr="00B94732">
        <w:rPr>
          <w:b/>
          <w:bCs/>
        </w:rPr>
        <w:t>La articolul 40 alineatul (1</w:t>
      </w:r>
      <w:r w:rsidR="002D2FF1" w:rsidRPr="002E1FF6">
        <w:rPr>
          <w:b/>
          <w:bCs/>
          <w:vertAlign w:val="superscript"/>
        </w:rPr>
        <w:t>1</w:t>
      </w:r>
      <w:r w:rsidR="002D2FF1" w:rsidRPr="00B94732">
        <w:rPr>
          <w:b/>
          <w:bCs/>
        </w:rPr>
        <w:t>)</w:t>
      </w:r>
      <w:r w:rsidR="009868BD">
        <w:rPr>
          <w:b/>
          <w:bCs/>
        </w:rPr>
        <w:t xml:space="preserve">, </w:t>
      </w:r>
      <w:bookmarkStart w:id="10" w:name="_Hlk107481726"/>
      <w:r w:rsidR="009868BD">
        <w:rPr>
          <w:b/>
          <w:bCs/>
        </w:rPr>
        <w:t>partea introductivă și litera c)</w:t>
      </w:r>
      <w:bookmarkEnd w:id="10"/>
      <w:r w:rsidR="002D2FF1" w:rsidRPr="00B94732">
        <w:rPr>
          <w:b/>
          <w:bCs/>
        </w:rPr>
        <w:t xml:space="preserve"> </w:t>
      </w:r>
      <w:r w:rsidR="00BA6C36" w:rsidRPr="00B94732">
        <w:rPr>
          <w:b/>
          <w:bCs/>
        </w:rPr>
        <w:t>se modifică și v</w:t>
      </w:r>
      <w:r w:rsidR="009868BD">
        <w:rPr>
          <w:b/>
          <w:bCs/>
        </w:rPr>
        <w:t>or</w:t>
      </w:r>
      <w:r w:rsidR="00BA6C36" w:rsidRPr="00B94732">
        <w:rPr>
          <w:b/>
          <w:bCs/>
        </w:rPr>
        <w:t xml:space="preserve"> avea următorul cuprins</w:t>
      </w:r>
      <w:r w:rsidR="00BA6C36" w:rsidRPr="00B67590">
        <w:t>:</w:t>
      </w:r>
    </w:p>
    <w:p w14:paraId="112C10CB" w14:textId="269EE4E6" w:rsidR="00BA6C36" w:rsidRPr="00B67590" w:rsidRDefault="00AB48B2" w:rsidP="00B94732">
      <w:pPr>
        <w:pStyle w:val="NormalWeb"/>
        <w:shd w:val="clear" w:color="auto" w:fill="FFFFFF"/>
        <w:spacing w:before="0" w:beforeAutospacing="0" w:after="0" w:afterAutospacing="0" w:line="276" w:lineRule="auto"/>
        <w:ind w:firstLine="540"/>
        <w:jc w:val="both"/>
        <w:rPr>
          <w:shd w:val="clear" w:color="auto" w:fill="FFFFFF"/>
        </w:rPr>
      </w:pPr>
      <w:r w:rsidRPr="00B67590">
        <w:rPr>
          <w:shd w:val="clear" w:color="auto" w:fill="FFFFFF"/>
        </w:rPr>
        <w:t>„</w:t>
      </w:r>
      <w:r w:rsidR="00BA6C36" w:rsidRPr="00B67590">
        <w:rPr>
          <w:shd w:val="clear" w:color="auto" w:fill="FFFFFF"/>
        </w:rPr>
        <w:t>(1</w:t>
      </w:r>
      <w:r w:rsidR="00BA6C36" w:rsidRPr="002E1FF6">
        <w:rPr>
          <w:shd w:val="clear" w:color="auto" w:fill="FFFFFF"/>
          <w:vertAlign w:val="superscript"/>
        </w:rPr>
        <w:t>1</w:t>
      </w:r>
      <w:r w:rsidR="00BA6C36" w:rsidRPr="00B67590">
        <w:rPr>
          <w:shd w:val="clear" w:color="auto" w:fill="FFFFFF"/>
        </w:rPr>
        <w:t xml:space="preserve">) </w:t>
      </w:r>
      <w:r w:rsidR="001A29D7" w:rsidRPr="00B67590">
        <w:rPr>
          <w:shd w:val="clear" w:color="auto" w:fill="FFFFFF"/>
        </w:rPr>
        <w:t>În aplicarea art. 6 alin. (6) din Ordonanță,  î</w:t>
      </w:r>
      <w:r w:rsidR="00BA6C36" w:rsidRPr="00B67590">
        <w:rPr>
          <w:shd w:val="clear" w:color="auto" w:fill="FFFFFF"/>
        </w:rPr>
        <w:t xml:space="preserve">n bugetul </w:t>
      </w:r>
      <w:r w:rsidR="008F02BF" w:rsidRPr="00B67590">
        <w:rPr>
          <w:shd w:val="clear" w:color="auto" w:fill="FFFFFF"/>
        </w:rPr>
        <w:t xml:space="preserve">Ministerului </w:t>
      </w:r>
      <w:r w:rsidR="008F02BF" w:rsidRPr="00B67590">
        <w:t>Investițiilor și Proiectelor</w:t>
      </w:r>
      <w:r w:rsidR="008F02BF" w:rsidRPr="00B67590">
        <w:rPr>
          <w:shd w:val="clear" w:color="auto" w:fill="FFFFFF"/>
        </w:rPr>
        <w:t xml:space="preserve"> Europene</w:t>
      </w:r>
      <w:r w:rsidR="00BA6C36" w:rsidRPr="00B67590">
        <w:rPr>
          <w:shd w:val="clear" w:color="auto" w:fill="FFFFFF"/>
        </w:rPr>
        <w:t xml:space="preserve"> pentru finanţarea proiectelor în cadrul Mecanismului pentru Interconectarea Europei pentru beneficiarii prevăzuţi la art. 6 alin. (5), art. 7 alin. (1) şi (2) din Ordonanţă,  se cuprind, la o poziţie de cheltuieli distinct:</w:t>
      </w:r>
    </w:p>
    <w:p w14:paraId="285EE845" w14:textId="00606D69" w:rsidR="008F02BF" w:rsidRPr="00B67590" w:rsidRDefault="009868BD" w:rsidP="00B67590">
      <w:pPr>
        <w:pStyle w:val="NormalWeb"/>
        <w:shd w:val="clear" w:color="auto" w:fill="FFFFFF"/>
        <w:spacing w:before="0" w:beforeAutospacing="0" w:after="0" w:afterAutospacing="0" w:line="276" w:lineRule="auto"/>
        <w:ind w:firstLine="540"/>
        <w:jc w:val="both"/>
        <w:rPr>
          <w:shd w:val="clear" w:color="auto" w:fill="FFFFFF"/>
        </w:rPr>
      </w:pPr>
      <w:r>
        <w:rPr>
          <w:shd w:val="clear" w:color="auto" w:fill="FFFFFF"/>
        </w:rPr>
        <w:t>....................</w:t>
      </w:r>
    </w:p>
    <w:p w14:paraId="63D72CBD" w14:textId="0E51F60B" w:rsidR="008F02BF" w:rsidRPr="00B67590" w:rsidRDefault="00BA6C36" w:rsidP="00B67590">
      <w:pPr>
        <w:pStyle w:val="NormalWeb"/>
        <w:shd w:val="clear" w:color="auto" w:fill="FFFFFF"/>
        <w:spacing w:before="0" w:beforeAutospacing="0" w:after="0" w:afterAutospacing="0" w:line="276" w:lineRule="auto"/>
        <w:ind w:firstLine="540"/>
        <w:jc w:val="both"/>
        <w:rPr>
          <w:shd w:val="clear" w:color="auto" w:fill="FFFFFF"/>
        </w:rPr>
      </w:pPr>
      <w:r w:rsidRPr="00B67590">
        <w:rPr>
          <w:shd w:val="clear" w:color="auto" w:fill="FFFFFF"/>
        </w:rPr>
        <w:t xml:space="preserve">c) sumele necesare pentru finanţarea cheltuielilor considerate neeligibile de către </w:t>
      </w:r>
      <w:r w:rsidR="00FF5719" w:rsidRPr="00B67590">
        <w:rPr>
          <w:shd w:val="clear" w:color="auto" w:fill="FFFFFF"/>
        </w:rPr>
        <w:t>Comisia Europeană</w:t>
      </w:r>
      <w:r w:rsidRPr="00B67590">
        <w:rPr>
          <w:shd w:val="clear" w:color="auto" w:fill="FFFFFF"/>
        </w:rPr>
        <w:t>, altele decât cele prevăzute la lit. b), stabilite conform acordurilor/deciziilor de finanţare</w:t>
      </w:r>
      <w:r w:rsidR="009868BD">
        <w:rPr>
          <w:shd w:val="clear" w:color="auto" w:fill="FFFFFF"/>
        </w:rPr>
        <w:t>,”</w:t>
      </w:r>
    </w:p>
    <w:p w14:paraId="5543FB7D" w14:textId="77777777" w:rsidR="009868BD" w:rsidRDefault="009868BD" w:rsidP="00B67590">
      <w:pPr>
        <w:pStyle w:val="NormalWeb"/>
        <w:shd w:val="clear" w:color="auto" w:fill="FFFFFF"/>
        <w:spacing w:before="0" w:beforeAutospacing="0" w:after="0" w:afterAutospacing="0" w:line="276" w:lineRule="auto"/>
        <w:ind w:firstLine="540"/>
        <w:jc w:val="both"/>
        <w:rPr>
          <w:shd w:val="clear" w:color="auto" w:fill="FFFFFF"/>
        </w:rPr>
      </w:pPr>
    </w:p>
    <w:p w14:paraId="7FA5469C" w14:textId="6EBEE45E" w:rsidR="009868BD" w:rsidRDefault="00FA3955" w:rsidP="00B67590">
      <w:pPr>
        <w:pStyle w:val="NormalWeb"/>
        <w:shd w:val="clear" w:color="auto" w:fill="FFFFFF"/>
        <w:spacing w:before="0" w:beforeAutospacing="0" w:after="0" w:afterAutospacing="0" w:line="276" w:lineRule="auto"/>
        <w:ind w:firstLine="540"/>
        <w:jc w:val="both"/>
        <w:rPr>
          <w:shd w:val="clear" w:color="auto" w:fill="FFFFFF"/>
        </w:rPr>
      </w:pPr>
      <w:r>
        <w:rPr>
          <w:b/>
          <w:bCs/>
          <w:shd w:val="clear" w:color="auto" w:fill="FFFFFF"/>
        </w:rPr>
        <w:t>4</w:t>
      </w:r>
      <w:r w:rsidR="009868BD" w:rsidRPr="002E1FF6">
        <w:rPr>
          <w:b/>
          <w:bCs/>
          <w:shd w:val="clear" w:color="auto" w:fill="FFFFFF"/>
        </w:rPr>
        <w:t xml:space="preserve">. </w:t>
      </w:r>
      <w:bookmarkStart w:id="11" w:name="_Hlk107481738"/>
      <w:r w:rsidR="009868BD" w:rsidRPr="002E1FF6">
        <w:rPr>
          <w:b/>
          <w:bCs/>
          <w:shd w:val="clear" w:color="auto" w:fill="FFFFFF"/>
        </w:rPr>
        <w:t>La articolul 40</w:t>
      </w:r>
      <w:r w:rsidR="003566C2" w:rsidRPr="003566C2">
        <w:rPr>
          <w:rFonts w:asciiTheme="minorHAnsi" w:eastAsiaTheme="minorHAnsi" w:hAnsiTheme="minorHAnsi" w:cstheme="minorBidi"/>
          <w:b/>
          <w:bCs/>
          <w:sz w:val="22"/>
          <w:szCs w:val="22"/>
          <w:lang w:eastAsia="en-US"/>
        </w:rPr>
        <w:t xml:space="preserve"> </w:t>
      </w:r>
      <w:r w:rsidR="003566C2" w:rsidRPr="003566C2">
        <w:rPr>
          <w:b/>
          <w:bCs/>
          <w:shd w:val="clear" w:color="auto" w:fill="FFFFFF"/>
        </w:rPr>
        <w:t>alineatul (1</w:t>
      </w:r>
      <w:r w:rsidR="003566C2" w:rsidRPr="003566C2">
        <w:rPr>
          <w:b/>
          <w:bCs/>
          <w:shd w:val="clear" w:color="auto" w:fill="FFFFFF"/>
          <w:vertAlign w:val="superscript"/>
        </w:rPr>
        <w:t>1</w:t>
      </w:r>
      <w:r w:rsidR="003566C2" w:rsidRPr="003566C2">
        <w:rPr>
          <w:b/>
          <w:bCs/>
          <w:shd w:val="clear" w:color="auto" w:fill="FFFFFF"/>
        </w:rPr>
        <w:t>)</w:t>
      </w:r>
      <w:r w:rsidR="009868BD" w:rsidRPr="002E1FF6">
        <w:rPr>
          <w:b/>
          <w:bCs/>
          <w:shd w:val="clear" w:color="auto" w:fill="FFFFFF"/>
        </w:rPr>
        <w:t>, după litera d) se introduc dou</w:t>
      </w:r>
      <w:r w:rsidR="003E54B6">
        <w:rPr>
          <w:b/>
          <w:bCs/>
          <w:shd w:val="clear" w:color="auto" w:fill="FFFFFF"/>
        </w:rPr>
        <w:t>ă</w:t>
      </w:r>
      <w:r w:rsidR="009868BD" w:rsidRPr="002E1FF6">
        <w:rPr>
          <w:b/>
          <w:bCs/>
          <w:shd w:val="clear" w:color="auto" w:fill="FFFFFF"/>
        </w:rPr>
        <w:t xml:space="preserve"> noi litere, lit. e) și f), cu următorul cuprins</w:t>
      </w:r>
      <w:r w:rsidR="009868BD">
        <w:rPr>
          <w:shd w:val="clear" w:color="auto" w:fill="FFFFFF"/>
        </w:rPr>
        <w:t>:</w:t>
      </w:r>
    </w:p>
    <w:bookmarkEnd w:id="11"/>
    <w:p w14:paraId="00FA7B4A" w14:textId="0CEB9C48" w:rsidR="0069306B" w:rsidRPr="00B67590" w:rsidRDefault="009868BD" w:rsidP="00B67590">
      <w:pPr>
        <w:pStyle w:val="NormalWeb"/>
        <w:shd w:val="clear" w:color="auto" w:fill="FFFFFF"/>
        <w:spacing w:before="0" w:beforeAutospacing="0" w:after="0" w:afterAutospacing="0" w:line="276" w:lineRule="auto"/>
        <w:ind w:firstLine="540"/>
        <w:jc w:val="both"/>
        <w:rPr>
          <w:shd w:val="clear" w:color="auto" w:fill="FFFFFF"/>
          <w:lang w:val="en-US"/>
        </w:rPr>
      </w:pPr>
      <w:r>
        <w:rPr>
          <w:shd w:val="clear" w:color="auto" w:fill="FFFFFF"/>
        </w:rPr>
        <w:t>„</w:t>
      </w:r>
      <w:r w:rsidR="0069306B" w:rsidRPr="00B67590">
        <w:rPr>
          <w:shd w:val="clear" w:color="auto" w:fill="FFFFFF"/>
        </w:rPr>
        <w:t xml:space="preserve">e) sumele neeligibile, altele decât cele prevăzute la lit. c), apărute în procesul de implementare şi determinate de evenimente imprevizibile la data semnării acordurilor/deciziilor de finanţare, necesare pentru finalizarea proiectelor, cu avizul </w:t>
      </w:r>
      <w:r w:rsidR="00533E3C">
        <w:rPr>
          <w:shd w:val="clear" w:color="auto" w:fill="FFFFFF"/>
        </w:rPr>
        <w:t>ministerului de linie</w:t>
      </w:r>
      <w:r w:rsidR="0069306B" w:rsidRPr="00B67590">
        <w:rPr>
          <w:shd w:val="clear" w:color="auto" w:fill="FFFFFF"/>
        </w:rPr>
        <w:t xml:space="preserve"> şi în limita prevederilor bugetare aprobate cu această destinaţie</w:t>
      </w:r>
      <w:r w:rsidR="0069306B" w:rsidRPr="00B67590">
        <w:rPr>
          <w:shd w:val="clear" w:color="auto" w:fill="FFFFFF"/>
          <w:lang w:val="en-US"/>
        </w:rPr>
        <w:t>;</w:t>
      </w:r>
    </w:p>
    <w:p w14:paraId="79D78870" w14:textId="4FDE21DD" w:rsidR="0069306B" w:rsidRDefault="0069306B"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D37054">
        <w:rPr>
          <w:shd w:val="clear" w:color="auto" w:fill="FFFFFF"/>
        </w:rPr>
        <w:t xml:space="preserve">  </w:t>
      </w:r>
      <w:r w:rsidRPr="00B67590">
        <w:rPr>
          <w:shd w:val="clear" w:color="auto" w:fill="FFFFFF"/>
        </w:rPr>
        <w:t>f)</w:t>
      </w:r>
      <w:r w:rsidRPr="00B67590">
        <w:t xml:space="preserve"> </w:t>
      </w:r>
      <w:r w:rsidRPr="00B67590">
        <w:rPr>
          <w:shd w:val="clear" w:color="auto" w:fill="FFFFFF"/>
        </w:rPr>
        <w:t>sumele aferente cheltuielilor generate de schimburile valutare efectuate în timpul implementării proiectelor ”.</w:t>
      </w:r>
    </w:p>
    <w:p w14:paraId="0A7BE974" w14:textId="77777777" w:rsidR="00B94732" w:rsidRPr="00B67590" w:rsidRDefault="00B94732" w:rsidP="00B67590">
      <w:pPr>
        <w:pStyle w:val="NormalWeb"/>
        <w:shd w:val="clear" w:color="auto" w:fill="FFFFFF"/>
        <w:spacing w:before="0" w:beforeAutospacing="0" w:after="0" w:afterAutospacing="0" w:line="276" w:lineRule="auto"/>
        <w:jc w:val="both"/>
        <w:rPr>
          <w:shd w:val="clear" w:color="auto" w:fill="FFFFFF"/>
        </w:rPr>
      </w:pPr>
    </w:p>
    <w:p w14:paraId="30A871B2" w14:textId="69C3C6B0" w:rsidR="000A3433" w:rsidRPr="00B67590" w:rsidRDefault="00FA3955" w:rsidP="001157DA">
      <w:pPr>
        <w:pStyle w:val="NormalWeb"/>
        <w:shd w:val="clear" w:color="auto" w:fill="FFFFFF"/>
        <w:spacing w:before="0" w:beforeAutospacing="0" w:after="0" w:afterAutospacing="0" w:line="276" w:lineRule="auto"/>
        <w:ind w:firstLine="708"/>
        <w:jc w:val="both"/>
      </w:pPr>
      <w:r>
        <w:rPr>
          <w:b/>
          <w:bCs/>
        </w:rPr>
        <w:t>5</w:t>
      </w:r>
      <w:r w:rsidR="001157DA" w:rsidRPr="00B94732">
        <w:rPr>
          <w:b/>
          <w:bCs/>
        </w:rPr>
        <w:t xml:space="preserve">. </w:t>
      </w:r>
      <w:r w:rsidR="000A3433" w:rsidRPr="00B94732">
        <w:rPr>
          <w:b/>
          <w:bCs/>
        </w:rPr>
        <w:t>La articolul 40, după alineatul (1</w:t>
      </w:r>
      <w:r w:rsidR="000A3433" w:rsidRPr="002E1FF6">
        <w:rPr>
          <w:b/>
          <w:bCs/>
          <w:vertAlign w:val="superscript"/>
        </w:rPr>
        <w:t>1</w:t>
      </w:r>
      <w:r w:rsidR="000A3433" w:rsidRPr="00B94732">
        <w:rPr>
          <w:b/>
          <w:bCs/>
        </w:rPr>
        <w:t xml:space="preserve">) se introduc </w:t>
      </w:r>
      <w:r w:rsidR="000E3413" w:rsidRPr="00B94732">
        <w:rPr>
          <w:b/>
          <w:bCs/>
        </w:rPr>
        <w:t xml:space="preserve">două </w:t>
      </w:r>
      <w:r w:rsidR="000A3433" w:rsidRPr="00B94732">
        <w:rPr>
          <w:b/>
          <w:bCs/>
        </w:rPr>
        <w:t>no</w:t>
      </w:r>
      <w:r w:rsidR="000E3413" w:rsidRPr="00B94732">
        <w:rPr>
          <w:b/>
          <w:bCs/>
        </w:rPr>
        <w:t>i</w:t>
      </w:r>
      <w:r w:rsidR="000A3433" w:rsidRPr="00B94732">
        <w:rPr>
          <w:b/>
          <w:bCs/>
        </w:rPr>
        <w:t xml:space="preserve"> alineat</w:t>
      </w:r>
      <w:r w:rsidR="000E3413" w:rsidRPr="00B94732">
        <w:rPr>
          <w:b/>
          <w:bCs/>
        </w:rPr>
        <w:t>e</w:t>
      </w:r>
      <w:r w:rsidR="000A3433" w:rsidRPr="00B94732">
        <w:rPr>
          <w:b/>
          <w:bCs/>
        </w:rPr>
        <w:t xml:space="preserve">, </w:t>
      </w:r>
      <w:r w:rsidR="00947A92" w:rsidRPr="00B94732">
        <w:rPr>
          <w:b/>
          <w:bCs/>
        </w:rPr>
        <w:t>alin</w:t>
      </w:r>
      <w:r w:rsidR="00947A92">
        <w:rPr>
          <w:b/>
          <w:bCs/>
        </w:rPr>
        <w:t>.</w:t>
      </w:r>
      <w:r w:rsidR="0065225C">
        <w:rPr>
          <w:b/>
          <w:bCs/>
        </w:rPr>
        <w:t xml:space="preserve"> </w:t>
      </w:r>
      <w:r w:rsidR="000A3433" w:rsidRPr="00B94732">
        <w:rPr>
          <w:b/>
          <w:bCs/>
        </w:rPr>
        <w:t>(1</w:t>
      </w:r>
      <w:r w:rsidR="000A3433" w:rsidRPr="002E1FF6">
        <w:rPr>
          <w:b/>
          <w:bCs/>
          <w:vertAlign w:val="superscript"/>
        </w:rPr>
        <w:t>2</w:t>
      </w:r>
      <w:r w:rsidR="000A3433" w:rsidRPr="00B94732">
        <w:rPr>
          <w:b/>
          <w:bCs/>
        </w:rPr>
        <w:t>)</w:t>
      </w:r>
      <w:r w:rsidR="000E3413" w:rsidRPr="00B94732">
        <w:rPr>
          <w:b/>
          <w:bCs/>
        </w:rPr>
        <w:t xml:space="preserve"> și (1</w:t>
      </w:r>
      <w:r w:rsidR="000E3413" w:rsidRPr="002E1FF6">
        <w:rPr>
          <w:b/>
          <w:bCs/>
          <w:vertAlign w:val="superscript"/>
        </w:rPr>
        <w:t>3</w:t>
      </w:r>
      <w:r w:rsidR="000E3413" w:rsidRPr="00B94732">
        <w:rPr>
          <w:b/>
          <w:bCs/>
        </w:rPr>
        <w:t>)</w:t>
      </w:r>
      <w:r w:rsidR="000A3433" w:rsidRPr="00B94732">
        <w:rPr>
          <w:b/>
          <w:bCs/>
        </w:rPr>
        <w:t>, cu următorul cuprins</w:t>
      </w:r>
      <w:r w:rsidR="000A3433" w:rsidRPr="00B67590">
        <w:t>:</w:t>
      </w:r>
    </w:p>
    <w:p w14:paraId="584FE1AE" w14:textId="08FE7D77" w:rsidR="000A3433" w:rsidRPr="00B67590" w:rsidRDefault="000A3433" w:rsidP="00B94732">
      <w:pPr>
        <w:pStyle w:val="NormalWeb"/>
        <w:shd w:val="clear" w:color="auto" w:fill="FFFFFF"/>
        <w:spacing w:before="0" w:beforeAutospacing="0" w:after="0" w:afterAutospacing="0" w:line="276" w:lineRule="auto"/>
        <w:ind w:firstLine="708"/>
        <w:jc w:val="both"/>
      </w:pPr>
      <w:r w:rsidRPr="00B67590">
        <w:t>„</w:t>
      </w:r>
      <w:r w:rsidR="006F3D0E" w:rsidRPr="00B67590">
        <w:t>(1</w:t>
      </w:r>
      <w:r w:rsidR="006F3D0E" w:rsidRPr="002E1FF6">
        <w:rPr>
          <w:vertAlign w:val="superscript"/>
        </w:rPr>
        <w:t>2</w:t>
      </w:r>
      <w:r w:rsidR="006F3D0E" w:rsidRPr="00B67590">
        <w:t xml:space="preserve">) </w:t>
      </w:r>
      <w:bookmarkStart w:id="12" w:name="_Hlk104899289"/>
      <w:r w:rsidR="001A29D7" w:rsidRPr="00B67590">
        <w:t>În aplicarea art. 6 alin. (6</w:t>
      </w:r>
      <w:r w:rsidR="0079754A" w:rsidRPr="002E1FF6">
        <w:rPr>
          <w:vertAlign w:val="superscript"/>
        </w:rPr>
        <w:t>2</w:t>
      </w:r>
      <w:r w:rsidR="001A29D7" w:rsidRPr="00B67590">
        <w:t xml:space="preserve">) din Ordonanță,  </w:t>
      </w:r>
      <w:bookmarkEnd w:id="12"/>
      <w:r w:rsidR="001A29D7" w:rsidRPr="00B67590">
        <w:t>î</w:t>
      </w:r>
      <w:r w:rsidRPr="00B67590">
        <w:t>n bugetul Ministerului Transporturilor și Infrastructurii pentru finanțarea proiectelor în cadrul Mecanismului pentru Interconectarea Europei ai căror beneficiari sunt operatori economici cu capital de stat, se cuprind:</w:t>
      </w:r>
    </w:p>
    <w:p w14:paraId="0B91B7D7" w14:textId="77777777" w:rsidR="000A3433" w:rsidRPr="00B67590" w:rsidRDefault="000A3433" w:rsidP="002E1FF6">
      <w:pPr>
        <w:pStyle w:val="NormalWeb"/>
        <w:shd w:val="clear" w:color="auto" w:fill="FFFFFF"/>
        <w:spacing w:before="0" w:beforeAutospacing="0" w:after="0" w:afterAutospacing="0" w:line="276" w:lineRule="auto"/>
        <w:ind w:firstLine="708"/>
        <w:jc w:val="both"/>
      </w:pPr>
      <w:r w:rsidRPr="00B67590">
        <w:t>a) sumele necesare cofinanțării publice naționale, corespunzătoare valorii totale a costurilor eligibile la nivel de proiect, stabilită conform acordurilor/deciziilor de finanțare;</w:t>
      </w:r>
    </w:p>
    <w:p w14:paraId="70466E99" w14:textId="77777777" w:rsidR="000A3433" w:rsidRPr="00B67590" w:rsidRDefault="000A3433" w:rsidP="002E1FF6">
      <w:pPr>
        <w:pStyle w:val="NormalWeb"/>
        <w:shd w:val="clear" w:color="auto" w:fill="FFFFFF"/>
        <w:spacing w:before="0" w:beforeAutospacing="0" w:after="0" w:afterAutospacing="0" w:line="276" w:lineRule="auto"/>
        <w:ind w:firstLine="708"/>
        <w:jc w:val="both"/>
      </w:pPr>
      <w:r w:rsidRPr="00B67590">
        <w:t>b) sumele necesare plății taxei pe valoare adăugată neeligibilă;</w:t>
      </w:r>
    </w:p>
    <w:p w14:paraId="590DC5F6" w14:textId="55F9B5E1" w:rsidR="000A3433" w:rsidRPr="00B67590" w:rsidRDefault="000A3433" w:rsidP="002E1FF6">
      <w:pPr>
        <w:pStyle w:val="NormalWeb"/>
        <w:shd w:val="clear" w:color="auto" w:fill="FFFFFF"/>
        <w:spacing w:before="0" w:beforeAutospacing="0" w:after="0" w:afterAutospacing="0" w:line="276" w:lineRule="auto"/>
        <w:ind w:firstLine="708"/>
        <w:jc w:val="both"/>
      </w:pPr>
      <w:r w:rsidRPr="00B67590">
        <w:t xml:space="preserve">c) sumele necesare pentru finanțarea cheltuielilor considerate neeligibile de către </w:t>
      </w:r>
      <w:r w:rsidR="00FF5719" w:rsidRPr="00B67590">
        <w:rPr>
          <w:shd w:val="clear" w:color="auto" w:fill="FFFFFF"/>
        </w:rPr>
        <w:t>Comisia Europeană</w:t>
      </w:r>
      <w:r w:rsidRPr="00B67590">
        <w:t>, altele decât cele prevăzute la lit. b), stabilite conform acordurilor/deciziilor de finanţare;</w:t>
      </w:r>
    </w:p>
    <w:p w14:paraId="00705B3E" w14:textId="55027501" w:rsidR="000A3433" w:rsidRPr="00B67590" w:rsidRDefault="000A3433" w:rsidP="002E1FF6">
      <w:pPr>
        <w:pStyle w:val="NormalWeb"/>
        <w:shd w:val="clear" w:color="auto" w:fill="FFFFFF"/>
        <w:spacing w:before="0" w:beforeAutospacing="0" w:after="0" w:afterAutospacing="0" w:line="276" w:lineRule="auto"/>
        <w:ind w:firstLine="708"/>
        <w:jc w:val="both"/>
      </w:pPr>
      <w:r w:rsidRPr="00B67590">
        <w:t xml:space="preserve">d) sumele aferente contribuției UE, altele decât cele transferate de </w:t>
      </w:r>
      <w:r w:rsidR="00FF5719" w:rsidRPr="00B67590">
        <w:rPr>
          <w:shd w:val="clear" w:color="auto" w:fill="FFFFFF"/>
        </w:rPr>
        <w:t>Comisia Europeană</w:t>
      </w:r>
      <w:r w:rsidR="00FF5719" w:rsidRPr="00B67590" w:rsidDel="00FF5719">
        <w:rPr>
          <w:shd w:val="clear" w:color="auto" w:fill="FFFFFF"/>
        </w:rPr>
        <w:t xml:space="preserve"> </w:t>
      </w:r>
      <w:r w:rsidRPr="00B67590">
        <w:t xml:space="preserve">, necesare pentru implementarea proiectului;   </w:t>
      </w:r>
    </w:p>
    <w:p w14:paraId="40AAA65E" w14:textId="77777777" w:rsidR="00E80E89" w:rsidRPr="00B67590" w:rsidRDefault="000A3433" w:rsidP="002E1FF6">
      <w:pPr>
        <w:pStyle w:val="NormalWeb"/>
        <w:shd w:val="clear" w:color="auto" w:fill="FFFFFF"/>
        <w:spacing w:before="0" w:beforeAutospacing="0" w:after="0" w:afterAutospacing="0" w:line="276" w:lineRule="auto"/>
        <w:ind w:firstLine="708"/>
        <w:jc w:val="both"/>
      </w:pPr>
      <w:bookmarkStart w:id="13" w:name="_Hlk104901070"/>
      <w:r w:rsidRPr="00B67590">
        <w:t>e) sumele neeligibile, altele decât cele prevăzute la lit. c), necesare pentru finalizarea proiectului;</w:t>
      </w:r>
    </w:p>
    <w:p w14:paraId="3D4FB0A7" w14:textId="70106DED" w:rsidR="000A3433" w:rsidRPr="00B67590" w:rsidRDefault="00013261" w:rsidP="002E1FF6">
      <w:pPr>
        <w:pStyle w:val="NormalWeb"/>
        <w:shd w:val="clear" w:color="auto" w:fill="FFFFFF"/>
        <w:spacing w:before="0" w:beforeAutospacing="0" w:after="0" w:afterAutospacing="0" w:line="276" w:lineRule="auto"/>
        <w:ind w:firstLine="540"/>
        <w:jc w:val="both"/>
      </w:pPr>
      <w:r>
        <w:t xml:space="preserve">   </w:t>
      </w:r>
      <w:r w:rsidR="00E80E89" w:rsidRPr="00B67590">
        <w:t>f) sumele aferente cheltuielilor generate de schimburile valutare efectuate în timpul implementării proiectelor</w:t>
      </w:r>
      <w:r w:rsidR="0069306B" w:rsidRPr="00B67590">
        <w:t>.</w:t>
      </w:r>
    </w:p>
    <w:bookmarkEnd w:id="13"/>
    <w:p w14:paraId="54A67D33" w14:textId="29B211F6" w:rsidR="008F21D8" w:rsidRPr="00B67590" w:rsidRDefault="008F21D8" w:rsidP="002E1FF6">
      <w:pPr>
        <w:pStyle w:val="NormalWeb"/>
        <w:shd w:val="clear" w:color="auto" w:fill="FFFFFF"/>
        <w:spacing w:before="0" w:beforeAutospacing="0" w:after="0" w:afterAutospacing="0" w:line="276" w:lineRule="auto"/>
        <w:ind w:firstLine="708"/>
        <w:jc w:val="both"/>
      </w:pPr>
      <w:r w:rsidRPr="00B67590">
        <w:t>(1</w:t>
      </w:r>
      <w:r w:rsidR="00F47BFA" w:rsidRPr="002E1FF6">
        <w:rPr>
          <w:vertAlign w:val="superscript"/>
        </w:rPr>
        <w:t>3</w:t>
      </w:r>
      <w:r w:rsidRPr="00B67590">
        <w:t xml:space="preserve">) </w:t>
      </w:r>
      <w:r w:rsidR="001A29D7" w:rsidRPr="00B67590">
        <w:t>În aplicarea art. 6 alin. (6</w:t>
      </w:r>
      <w:r w:rsidR="0079754A" w:rsidRPr="002E1FF6">
        <w:rPr>
          <w:vertAlign w:val="superscript"/>
        </w:rPr>
        <w:t>2</w:t>
      </w:r>
      <w:r w:rsidR="001A29D7" w:rsidRPr="00B67590">
        <w:t>) din Ordonanță,  î</w:t>
      </w:r>
      <w:r w:rsidRPr="00B67590">
        <w:t xml:space="preserve">n bugetul Ministerului Transporturilor și Infrastructurii pentru finanțarea proiectelor în cadrul Mecanismului pentru Interconectarea Europei </w:t>
      </w:r>
      <w:r w:rsidRPr="00B67590">
        <w:rPr>
          <w:shd w:val="clear" w:color="auto" w:fill="FFFFFF"/>
        </w:rPr>
        <w:t>pentru beneficiarii prevăzuţi la art. 6 alin. (5), art. 7 alin. (1) şi (2) din Ordonanță, precum și pentru beneficiarii instituții publice autonome</w:t>
      </w:r>
      <w:r w:rsidRPr="00B67590">
        <w:t>, se cuprind:</w:t>
      </w:r>
    </w:p>
    <w:p w14:paraId="02C98ECD" w14:textId="77777777" w:rsidR="00E73A6A" w:rsidRPr="00B67590" w:rsidRDefault="00E73A6A" w:rsidP="002E1FF6">
      <w:pPr>
        <w:pStyle w:val="NormalWeb"/>
        <w:shd w:val="clear" w:color="auto" w:fill="FFFFFF"/>
        <w:spacing w:before="0" w:beforeAutospacing="0" w:after="0" w:afterAutospacing="0" w:line="276" w:lineRule="auto"/>
        <w:ind w:firstLine="708"/>
        <w:jc w:val="both"/>
        <w:rPr>
          <w:shd w:val="clear" w:color="auto" w:fill="FFFFFF"/>
        </w:rPr>
      </w:pPr>
      <w:r w:rsidRPr="00B67590">
        <w:rPr>
          <w:shd w:val="clear" w:color="auto" w:fill="FFFFFF"/>
        </w:rPr>
        <w:t>a) sumele necesare cofinanţării publice naţionale, corespunzătoare valorii totale a costurilor eligibile la nivel de proiect, stabilită conform acordurilor/deciziilor de finanţare;</w:t>
      </w:r>
    </w:p>
    <w:p w14:paraId="097806E6" w14:textId="77777777" w:rsidR="00E73A6A" w:rsidRPr="00B67590" w:rsidRDefault="00E73A6A" w:rsidP="002E1FF6">
      <w:pPr>
        <w:pStyle w:val="NormalWeb"/>
        <w:shd w:val="clear" w:color="auto" w:fill="FFFFFF"/>
        <w:spacing w:before="0" w:beforeAutospacing="0" w:after="0" w:afterAutospacing="0" w:line="276" w:lineRule="auto"/>
        <w:ind w:firstLine="708"/>
        <w:jc w:val="both"/>
        <w:rPr>
          <w:shd w:val="clear" w:color="auto" w:fill="FFFFFF"/>
        </w:rPr>
      </w:pPr>
      <w:r w:rsidRPr="00B67590">
        <w:rPr>
          <w:shd w:val="clear" w:color="auto" w:fill="FFFFFF"/>
        </w:rPr>
        <w:t>b) sumele necesare plăţii taxei pe valoare adăugată neeligibile;</w:t>
      </w:r>
    </w:p>
    <w:p w14:paraId="5CAD506A" w14:textId="7ECFF060" w:rsidR="00E73A6A" w:rsidRPr="00B67590" w:rsidRDefault="00E73A6A" w:rsidP="002E1FF6">
      <w:pPr>
        <w:pStyle w:val="NormalWeb"/>
        <w:shd w:val="clear" w:color="auto" w:fill="FFFFFF"/>
        <w:spacing w:before="0" w:beforeAutospacing="0" w:after="0" w:afterAutospacing="0" w:line="276" w:lineRule="auto"/>
        <w:ind w:firstLine="708"/>
        <w:jc w:val="both"/>
        <w:rPr>
          <w:shd w:val="clear" w:color="auto" w:fill="FFFFFF"/>
        </w:rPr>
      </w:pPr>
      <w:r w:rsidRPr="00B67590">
        <w:rPr>
          <w:shd w:val="clear" w:color="auto" w:fill="FFFFFF"/>
        </w:rPr>
        <w:t xml:space="preserve">c) sumele necesare pentru finanţarea cheltuielilor considerate neeligibile de către </w:t>
      </w:r>
      <w:r w:rsidR="00FF5719" w:rsidRPr="00B67590">
        <w:rPr>
          <w:shd w:val="clear" w:color="auto" w:fill="FFFFFF"/>
        </w:rPr>
        <w:t>Comisia Europeană</w:t>
      </w:r>
      <w:r w:rsidRPr="00B67590">
        <w:rPr>
          <w:shd w:val="clear" w:color="auto" w:fill="FFFFFF"/>
        </w:rPr>
        <w:t>, altele decât cele prevăzute la lit. b), stabilite conform acordurilor/deciziilor de finanţare;</w:t>
      </w:r>
    </w:p>
    <w:p w14:paraId="7FF2DF71" w14:textId="31147221" w:rsidR="00E73A6A" w:rsidRPr="00B67590" w:rsidRDefault="00E73A6A" w:rsidP="00B67590">
      <w:pPr>
        <w:pStyle w:val="NormalWeb"/>
        <w:shd w:val="clear" w:color="auto" w:fill="FFFFFF"/>
        <w:spacing w:before="0" w:beforeAutospacing="0" w:after="0" w:afterAutospacing="0" w:line="276" w:lineRule="auto"/>
        <w:ind w:firstLine="540"/>
        <w:jc w:val="both"/>
        <w:rPr>
          <w:shd w:val="clear" w:color="auto" w:fill="FFFFFF"/>
        </w:rPr>
      </w:pPr>
      <w:r w:rsidRPr="00B67590">
        <w:rPr>
          <w:shd w:val="clear" w:color="auto" w:fill="FFFFFF"/>
        </w:rPr>
        <w:lastRenderedPageBreak/>
        <w:t>d) contravaloarea sumelor aferente contribuţiei Uniunii Europene, care în conformitate cu prevederile acordurilor/deciziilor de finanţare se rambursează după finalizarea proiectului.</w:t>
      </w:r>
    </w:p>
    <w:p w14:paraId="245E804A" w14:textId="77777777" w:rsidR="0069306B" w:rsidRPr="00B67590" w:rsidRDefault="0069306B" w:rsidP="00B67590">
      <w:pPr>
        <w:pStyle w:val="NormalWeb"/>
        <w:shd w:val="clear" w:color="auto" w:fill="FFFFFF"/>
        <w:spacing w:before="0" w:beforeAutospacing="0" w:after="0" w:afterAutospacing="0" w:line="276" w:lineRule="auto"/>
        <w:ind w:firstLine="540"/>
        <w:jc w:val="both"/>
        <w:rPr>
          <w:shd w:val="clear" w:color="auto" w:fill="FFFFFF"/>
        </w:rPr>
      </w:pPr>
      <w:r w:rsidRPr="00B67590">
        <w:rPr>
          <w:shd w:val="clear" w:color="auto" w:fill="FFFFFF"/>
        </w:rPr>
        <w:t>e) sumele neeligibile, altele decât cele prevăzute la lit. c), necesare pentru finalizarea proiectului;</w:t>
      </w:r>
    </w:p>
    <w:p w14:paraId="786B1FDF" w14:textId="0DB49536" w:rsidR="0069306B" w:rsidRDefault="0069306B" w:rsidP="00B67590">
      <w:pPr>
        <w:pStyle w:val="NormalWeb"/>
        <w:shd w:val="clear" w:color="auto" w:fill="FFFFFF"/>
        <w:spacing w:before="0" w:beforeAutospacing="0" w:after="0" w:afterAutospacing="0" w:line="276" w:lineRule="auto"/>
        <w:ind w:firstLine="540"/>
        <w:jc w:val="both"/>
        <w:rPr>
          <w:shd w:val="clear" w:color="auto" w:fill="FFFFFF"/>
        </w:rPr>
      </w:pPr>
      <w:r w:rsidRPr="00B67590">
        <w:rPr>
          <w:shd w:val="clear" w:color="auto" w:fill="FFFFFF"/>
        </w:rPr>
        <w:t>f) sumele aferente cheltuielilor generate de schimburile valutare efectuate în timpul implementării proiectelor”.</w:t>
      </w:r>
    </w:p>
    <w:p w14:paraId="63CCEB57" w14:textId="77777777" w:rsidR="00B94732" w:rsidRPr="00B67590" w:rsidRDefault="00B94732" w:rsidP="00B67590">
      <w:pPr>
        <w:pStyle w:val="NormalWeb"/>
        <w:shd w:val="clear" w:color="auto" w:fill="FFFFFF"/>
        <w:spacing w:before="0" w:beforeAutospacing="0" w:after="0" w:afterAutospacing="0" w:line="276" w:lineRule="auto"/>
        <w:ind w:firstLine="540"/>
        <w:jc w:val="both"/>
        <w:rPr>
          <w:shd w:val="clear" w:color="auto" w:fill="FFFFFF"/>
        </w:rPr>
      </w:pPr>
    </w:p>
    <w:p w14:paraId="31FE1729" w14:textId="2F67DAB1" w:rsidR="00B6652E" w:rsidRPr="001157DA" w:rsidRDefault="00FA3955" w:rsidP="002E1FF6">
      <w:pPr>
        <w:spacing w:after="0"/>
        <w:ind w:firstLine="708"/>
        <w:jc w:val="both"/>
        <w:rPr>
          <w:rFonts w:ascii="Times New Roman" w:eastAsia="Times New Roman" w:hAnsi="Times New Roman" w:cs="Times New Roman"/>
          <w:sz w:val="24"/>
          <w:szCs w:val="24"/>
          <w:lang w:eastAsia="ro-RO"/>
        </w:rPr>
      </w:pPr>
      <w:r>
        <w:rPr>
          <w:rFonts w:ascii="Times New Roman" w:eastAsia="Times New Roman" w:hAnsi="Times New Roman" w:cs="Times New Roman"/>
          <w:b/>
          <w:bCs/>
          <w:sz w:val="24"/>
          <w:szCs w:val="24"/>
          <w:lang w:eastAsia="ro-RO"/>
        </w:rPr>
        <w:t>6</w:t>
      </w:r>
      <w:r w:rsidR="001157DA" w:rsidRPr="00B94732">
        <w:rPr>
          <w:rFonts w:ascii="Times New Roman" w:eastAsia="Times New Roman" w:hAnsi="Times New Roman" w:cs="Times New Roman"/>
          <w:b/>
          <w:bCs/>
          <w:sz w:val="24"/>
          <w:szCs w:val="24"/>
          <w:lang w:eastAsia="ro-RO"/>
        </w:rPr>
        <w:t xml:space="preserve">. </w:t>
      </w:r>
      <w:r w:rsidR="00B6652E" w:rsidRPr="00B94732">
        <w:rPr>
          <w:rFonts w:ascii="Times New Roman" w:eastAsia="Times New Roman" w:hAnsi="Times New Roman" w:cs="Times New Roman"/>
          <w:b/>
          <w:bCs/>
          <w:sz w:val="24"/>
          <w:szCs w:val="24"/>
          <w:lang w:eastAsia="ro-RO"/>
        </w:rPr>
        <w:t>La articolul 40</w:t>
      </w:r>
      <w:r w:rsidR="00B4334F">
        <w:rPr>
          <w:rFonts w:ascii="Times New Roman" w:eastAsia="Times New Roman" w:hAnsi="Times New Roman" w:cs="Times New Roman"/>
          <w:b/>
          <w:bCs/>
          <w:sz w:val="24"/>
          <w:szCs w:val="24"/>
          <w:lang w:eastAsia="ro-RO"/>
        </w:rPr>
        <w:t>,</w:t>
      </w:r>
      <w:r w:rsidR="00B6652E" w:rsidRPr="00B94732">
        <w:rPr>
          <w:rFonts w:ascii="Times New Roman" w:eastAsia="Times New Roman" w:hAnsi="Times New Roman" w:cs="Times New Roman"/>
          <w:b/>
          <w:bCs/>
          <w:sz w:val="24"/>
          <w:szCs w:val="24"/>
          <w:lang w:eastAsia="ro-RO"/>
        </w:rPr>
        <w:t xml:space="preserve"> alineatul (2) se modifică și va avea următorul cuprins</w:t>
      </w:r>
      <w:r w:rsidR="00B6652E" w:rsidRPr="001157DA">
        <w:rPr>
          <w:rFonts w:ascii="Times New Roman" w:eastAsia="Times New Roman" w:hAnsi="Times New Roman" w:cs="Times New Roman"/>
          <w:sz w:val="24"/>
          <w:szCs w:val="24"/>
          <w:lang w:eastAsia="ro-RO"/>
        </w:rPr>
        <w:t>:</w:t>
      </w:r>
    </w:p>
    <w:p w14:paraId="14E9130D" w14:textId="3E3D875A" w:rsidR="00655AD4" w:rsidRDefault="00AB48B2" w:rsidP="002E1FF6">
      <w:pPr>
        <w:pStyle w:val="ListParagraph"/>
        <w:spacing w:after="0"/>
        <w:ind w:left="0" w:firstLine="708"/>
        <w:contextualSpacing w:val="0"/>
        <w:jc w:val="both"/>
        <w:rPr>
          <w:rFonts w:ascii="Times New Roman" w:eastAsia="Times New Roman" w:hAnsi="Times New Roman" w:cs="Times New Roman"/>
          <w:sz w:val="24"/>
          <w:szCs w:val="24"/>
          <w:lang w:eastAsia="ro-RO"/>
        </w:rPr>
      </w:pPr>
      <w:r w:rsidRPr="00B67590">
        <w:rPr>
          <w:rFonts w:ascii="Times New Roman" w:hAnsi="Times New Roman" w:cs="Times New Roman"/>
          <w:sz w:val="24"/>
          <w:szCs w:val="24"/>
          <w:shd w:val="clear" w:color="auto" w:fill="FFFFFF"/>
        </w:rPr>
        <w:t>„</w:t>
      </w:r>
      <w:r w:rsidR="00B6652E" w:rsidRPr="00B67590">
        <w:rPr>
          <w:rFonts w:ascii="Times New Roman" w:eastAsia="Times New Roman" w:hAnsi="Times New Roman" w:cs="Times New Roman"/>
          <w:sz w:val="24"/>
          <w:szCs w:val="24"/>
          <w:lang w:eastAsia="ro-RO"/>
        </w:rPr>
        <w:t>(2) În vederea cuprinderii în buget a sumelor prevăzute la alin. (1)</w:t>
      </w:r>
      <w:r w:rsidR="00935B30" w:rsidRPr="00B67590">
        <w:rPr>
          <w:rFonts w:ascii="Times New Roman" w:eastAsia="Times New Roman" w:hAnsi="Times New Roman" w:cs="Times New Roman"/>
          <w:sz w:val="24"/>
          <w:szCs w:val="24"/>
          <w:lang w:eastAsia="ro-RO"/>
        </w:rPr>
        <w:t xml:space="preserve"> și (1</w:t>
      </w:r>
      <w:r w:rsidR="00935B30" w:rsidRPr="002E1FF6">
        <w:rPr>
          <w:rFonts w:ascii="Times New Roman" w:eastAsia="Times New Roman" w:hAnsi="Times New Roman" w:cs="Times New Roman"/>
          <w:sz w:val="24"/>
          <w:szCs w:val="24"/>
          <w:vertAlign w:val="superscript"/>
          <w:lang w:eastAsia="ro-RO"/>
        </w:rPr>
        <w:t>1</w:t>
      </w:r>
      <w:r w:rsidR="00935B30" w:rsidRPr="00B67590">
        <w:rPr>
          <w:rFonts w:ascii="Times New Roman" w:eastAsia="Times New Roman" w:hAnsi="Times New Roman" w:cs="Times New Roman"/>
          <w:sz w:val="24"/>
          <w:szCs w:val="24"/>
          <w:lang w:eastAsia="ro-RO"/>
        </w:rPr>
        <w:t>)</w:t>
      </w:r>
      <w:r w:rsidR="00B6652E" w:rsidRPr="00B67590">
        <w:rPr>
          <w:rFonts w:ascii="Times New Roman" w:eastAsia="Times New Roman" w:hAnsi="Times New Roman" w:cs="Times New Roman"/>
          <w:sz w:val="24"/>
          <w:szCs w:val="24"/>
          <w:lang w:eastAsia="ro-RO"/>
        </w:rPr>
        <w:t xml:space="preserve">, beneficiarii proiectelor finanţate în cadrul Mecanismului pentru Interconectarea Europei au obligaţia să transmită </w:t>
      </w:r>
      <w:r w:rsidR="00C07E64" w:rsidRPr="00B67590">
        <w:rPr>
          <w:rFonts w:ascii="Times New Roman" w:eastAsia="Times New Roman" w:hAnsi="Times New Roman" w:cs="Times New Roman"/>
          <w:sz w:val="24"/>
          <w:szCs w:val="24"/>
          <w:lang w:eastAsia="ro-RO"/>
        </w:rPr>
        <w:t xml:space="preserve"> </w:t>
      </w:r>
      <w:r w:rsidR="00466F21" w:rsidRPr="00B67590">
        <w:rPr>
          <w:rFonts w:ascii="Times New Roman" w:eastAsia="Times New Roman" w:hAnsi="Times New Roman" w:cs="Times New Roman"/>
          <w:sz w:val="24"/>
          <w:szCs w:val="24"/>
          <w:lang w:eastAsia="ro-RO"/>
        </w:rPr>
        <w:t xml:space="preserve">Ministerului </w:t>
      </w:r>
      <w:r w:rsidR="00300137" w:rsidRPr="00B67590">
        <w:rPr>
          <w:rFonts w:ascii="Times New Roman" w:eastAsia="Times New Roman" w:hAnsi="Times New Roman" w:cs="Times New Roman"/>
          <w:sz w:val="24"/>
          <w:szCs w:val="24"/>
          <w:lang w:eastAsia="ro-RO"/>
        </w:rPr>
        <w:t>Investițiilor</w:t>
      </w:r>
      <w:r w:rsidR="00466F21" w:rsidRPr="00B67590">
        <w:rPr>
          <w:rFonts w:ascii="Times New Roman" w:eastAsia="Times New Roman" w:hAnsi="Times New Roman" w:cs="Times New Roman"/>
          <w:sz w:val="24"/>
          <w:szCs w:val="24"/>
          <w:lang w:eastAsia="ro-RO"/>
        </w:rPr>
        <w:t xml:space="preserve"> şi Proiectelor Europene </w:t>
      </w:r>
      <w:r w:rsidR="00B6652E" w:rsidRPr="00B67590">
        <w:rPr>
          <w:rFonts w:ascii="Times New Roman" w:eastAsia="Times New Roman" w:hAnsi="Times New Roman" w:cs="Times New Roman"/>
          <w:sz w:val="24"/>
          <w:szCs w:val="24"/>
          <w:lang w:eastAsia="ro-RO"/>
        </w:rPr>
        <w:t>Formularul nr. 12 - Fişă proiect CEF</w:t>
      </w:r>
      <w:r w:rsidR="000364F3" w:rsidRPr="00B67590">
        <w:rPr>
          <w:rFonts w:ascii="Times New Roman" w:eastAsia="Times New Roman" w:hAnsi="Times New Roman" w:cs="Times New Roman"/>
          <w:sz w:val="24"/>
          <w:szCs w:val="24"/>
          <w:lang w:eastAsia="ro-RO"/>
        </w:rPr>
        <w:t>,</w:t>
      </w:r>
      <w:r w:rsidR="00B6652E" w:rsidRPr="00B67590">
        <w:rPr>
          <w:rFonts w:ascii="Times New Roman" w:eastAsia="Times New Roman" w:hAnsi="Times New Roman" w:cs="Times New Roman"/>
          <w:sz w:val="24"/>
          <w:szCs w:val="24"/>
          <w:lang w:eastAsia="ro-RO"/>
        </w:rPr>
        <w:t xml:space="preserve"> din anexa nr. 12, finanţat în cadrul Mecanismului pentru Interconectarea Europei.</w:t>
      </w:r>
      <w:r w:rsidR="008B49BD" w:rsidRPr="00B67590">
        <w:rPr>
          <w:rFonts w:ascii="Times New Roman" w:eastAsia="Times New Roman" w:hAnsi="Times New Roman" w:cs="Times New Roman"/>
          <w:sz w:val="24"/>
          <w:szCs w:val="24"/>
          <w:lang w:eastAsia="ro-RO"/>
        </w:rPr>
        <w:t>”</w:t>
      </w:r>
    </w:p>
    <w:p w14:paraId="2522D5BF" w14:textId="77777777" w:rsidR="00B94732" w:rsidRPr="00B67590" w:rsidRDefault="00B94732" w:rsidP="00B94732">
      <w:pPr>
        <w:pStyle w:val="ListParagraph"/>
        <w:spacing w:after="0"/>
        <w:ind w:left="0" w:firstLine="540"/>
        <w:contextualSpacing w:val="0"/>
        <w:jc w:val="both"/>
        <w:rPr>
          <w:rFonts w:ascii="Times New Roman" w:hAnsi="Times New Roman" w:cs="Times New Roman"/>
          <w:sz w:val="24"/>
          <w:szCs w:val="24"/>
          <w:shd w:val="clear" w:color="auto" w:fill="FFFFFF"/>
        </w:rPr>
      </w:pPr>
    </w:p>
    <w:p w14:paraId="2A085E7C" w14:textId="704C191A" w:rsidR="000A3433" w:rsidRPr="00B67590" w:rsidRDefault="00FA3955" w:rsidP="001157DA">
      <w:pPr>
        <w:pStyle w:val="NormalWeb"/>
        <w:shd w:val="clear" w:color="auto" w:fill="FFFFFF"/>
        <w:spacing w:before="0" w:beforeAutospacing="0" w:after="0" w:afterAutospacing="0" w:line="276" w:lineRule="auto"/>
        <w:ind w:firstLine="708"/>
        <w:jc w:val="both"/>
      </w:pPr>
      <w:r>
        <w:rPr>
          <w:b/>
          <w:bCs/>
        </w:rPr>
        <w:t>7</w:t>
      </w:r>
      <w:r w:rsidR="001157DA" w:rsidRPr="00B94732">
        <w:rPr>
          <w:b/>
          <w:bCs/>
        </w:rPr>
        <w:t xml:space="preserve">. </w:t>
      </w:r>
      <w:r w:rsidR="000A3433" w:rsidRPr="00B94732">
        <w:rPr>
          <w:b/>
          <w:bCs/>
        </w:rPr>
        <w:t xml:space="preserve">La articolul 40, după alineatul (2) se introduce un nou alineat, </w:t>
      </w:r>
      <w:r w:rsidR="00B4334F" w:rsidRPr="00B94732">
        <w:rPr>
          <w:b/>
          <w:bCs/>
        </w:rPr>
        <w:t>alin</w:t>
      </w:r>
      <w:r w:rsidR="00B4334F">
        <w:rPr>
          <w:b/>
          <w:bCs/>
        </w:rPr>
        <w:t>.</w:t>
      </w:r>
      <w:r w:rsidR="00B4334F" w:rsidRPr="00B94732">
        <w:rPr>
          <w:b/>
          <w:bCs/>
        </w:rPr>
        <w:t xml:space="preserve"> </w:t>
      </w:r>
      <w:r w:rsidR="000A3433" w:rsidRPr="00B94732">
        <w:rPr>
          <w:b/>
          <w:bCs/>
        </w:rPr>
        <w:t>(2</w:t>
      </w:r>
      <w:r w:rsidR="000A3433" w:rsidRPr="002E1FF6">
        <w:rPr>
          <w:b/>
          <w:bCs/>
          <w:vertAlign w:val="superscript"/>
        </w:rPr>
        <w:t>1</w:t>
      </w:r>
      <w:r w:rsidR="000A3433" w:rsidRPr="00B94732">
        <w:rPr>
          <w:b/>
          <w:bCs/>
        </w:rPr>
        <w:t>), cu următorul cuprins</w:t>
      </w:r>
      <w:r w:rsidR="000A3433" w:rsidRPr="00B67590">
        <w:t>:</w:t>
      </w:r>
    </w:p>
    <w:p w14:paraId="41EFDD44" w14:textId="7FA6DA1E" w:rsidR="000A3433" w:rsidRPr="008D3B49" w:rsidRDefault="006F3D0E" w:rsidP="002E1FF6">
      <w:pPr>
        <w:pStyle w:val="ListParagraph"/>
        <w:spacing w:after="0"/>
        <w:ind w:left="0" w:firstLine="708"/>
        <w:contextualSpacing w:val="0"/>
        <w:jc w:val="both"/>
        <w:rPr>
          <w:rFonts w:ascii="Times New Roman" w:eastAsia="Times New Roman" w:hAnsi="Times New Roman" w:cs="Times New Roman"/>
          <w:sz w:val="24"/>
          <w:szCs w:val="24"/>
          <w:lang w:eastAsia="ro-RO"/>
        </w:rPr>
      </w:pPr>
      <w:r w:rsidRPr="00B67590">
        <w:rPr>
          <w:rFonts w:ascii="Times New Roman" w:eastAsia="Times New Roman" w:hAnsi="Times New Roman" w:cs="Times New Roman"/>
          <w:sz w:val="24"/>
          <w:szCs w:val="24"/>
          <w:lang w:eastAsia="ro-RO"/>
        </w:rPr>
        <w:t>„(2</w:t>
      </w:r>
      <w:r w:rsidRPr="002E1FF6">
        <w:rPr>
          <w:rFonts w:ascii="Times New Roman" w:eastAsia="Times New Roman" w:hAnsi="Times New Roman" w:cs="Times New Roman"/>
          <w:sz w:val="24"/>
          <w:szCs w:val="24"/>
          <w:vertAlign w:val="superscript"/>
          <w:lang w:eastAsia="ro-RO"/>
        </w:rPr>
        <w:t>1</w:t>
      </w:r>
      <w:r w:rsidRPr="00B67590">
        <w:rPr>
          <w:rFonts w:ascii="Times New Roman" w:eastAsia="Times New Roman" w:hAnsi="Times New Roman" w:cs="Times New Roman"/>
          <w:sz w:val="24"/>
          <w:szCs w:val="24"/>
          <w:lang w:eastAsia="ro-RO"/>
        </w:rPr>
        <w:t xml:space="preserve">) </w:t>
      </w:r>
      <w:r w:rsidR="000A3433" w:rsidRPr="00B67590">
        <w:rPr>
          <w:rFonts w:ascii="Times New Roman" w:eastAsia="Times New Roman" w:hAnsi="Times New Roman" w:cs="Times New Roman"/>
          <w:sz w:val="24"/>
          <w:szCs w:val="24"/>
          <w:lang w:eastAsia="ro-RO"/>
        </w:rPr>
        <w:t>În vederea cuprinderii în buget a sumelor prevăzute la alin. (1</w:t>
      </w:r>
      <w:r w:rsidR="000A3433" w:rsidRPr="002E1FF6">
        <w:rPr>
          <w:rFonts w:ascii="Times New Roman" w:eastAsia="Times New Roman" w:hAnsi="Times New Roman" w:cs="Times New Roman"/>
          <w:sz w:val="24"/>
          <w:szCs w:val="24"/>
          <w:vertAlign w:val="superscript"/>
          <w:lang w:eastAsia="ro-RO"/>
        </w:rPr>
        <w:t>2</w:t>
      </w:r>
      <w:r w:rsidR="000A3433" w:rsidRPr="00B67590">
        <w:rPr>
          <w:rFonts w:ascii="Times New Roman" w:eastAsia="Times New Roman" w:hAnsi="Times New Roman" w:cs="Times New Roman"/>
          <w:sz w:val="24"/>
          <w:szCs w:val="24"/>
          <w:lang w:eastAsia="ro-RO"/>
        </w:rPr>
        <w:t xml:space="preserve">) </w:t>
      </w:r>
      <w:r w:rsidR="00935B30" w:rsidRPr="00B67590">
        <w:rPr>
          <w:rFonts w:ascii="Times New Roman" w:eastAsia="Times New Roman" w:hAnsi="Times New Roman" w:cs="Times New Roman"/>
          <w:sz w:val="24"/>
          <w:szCs w:val="24"/>
          <w:lang w:eastAsia="ro-RO"/>
        </w:rPr>
        <w:t>și (1</w:t>
      </w:r>
      <w:r w:rsidR="00935B30" w:rsidRPr="002E1FF6">
        <w:rPr>
          <w:rFonts w:ascii="Times New Roman" w:eastAsia="Times New Roman" w:hAnsi="Times New Roman" w:cs="Times New Roman"/>
          <w:sz w:val="24"/>
          <w:szCs w:val="24"/>
          <w:vertAlign w:val="superscript"/>
          <w:lang w:eastAsia="ro-RO"/>
        </w:rPr>
        <w:t>3</w:t>
      </w:r>
      <w:r w:rsidR="00935B30" w:rsidRPr="00B67590">
        <w:rPr>
          <w:rFonts w:ascii="Times New Roman" w:eastAsia="Times New Roman" w:hAnsi="Times New Roman" w:cs="Times New Roman"/>
          <w:sz w:val="24"/>
          <w:szCs w:val="24"/>
          <w:lang w:eastAsia="ro-RO"/>
        </w:rPr>
        <w:t>)</w:t>
      </w:r>
      <w:r w:rsidR="000A3433" w:rsidRPr="00B67590">
        <w:rPr>
          <w:rFonts w:ascii="Times New Roman" w:eastAsia="Times New Roman" w:hAnsi="Times New Roman" w:cs="Times New Roman"/>
          <w:sz w:val="24"/>
          <w:szCs w:val="24"/>
          <w:lang w:eastAsia="ro-RO"/>
        </w:rPr>
        <w:t xml:space="preserve"> beneficiarii proiectelor </w:t>
      </w:r>
      <w:r w:rsidRPr="00B67590">
        <w:rPr>
          <w:rFonts w:ascii="Times New Roman" w:eastAsia="Times New Roman" w:hAnsi="Times New Roman" w:cs="Times New Roman"/>
          <w:sz w:val="24"/>
          <w:szCs w:val="24"/>
          <w:lang w:eastAsia="ro-RO"/>
        </w:rPr>
        <w:t>finanțate</w:t>
      </w:r>
      <w:r w:rsidR="000A3433" w:rsidRPr="00B67590">
        <w:rPr>
          <w:rFonts w:ascii="Times New Roman" w:eastAsia="Times New Roman" w:hAnsi="Times New Roman" w:cs="Times New Roman"/>
          <w:sz w:val="24"/>
          <w:szCs w:val="24"/>
          <w:lang w:eastAsia="ro-RO"/>
        </w:rPr>
        <w:t xml:space="preserve"> în cadrul Mecanismului pentru Interconectarea </w:t>
      </w:r>
      <w:r w:rsidR="000A3433" w:rsidRPr="008D3B49">
        <w:rPr>
          <w:rFonts w:ascii="Times New Roman" w:eastAsia="Times New Roman" w:hAnsi="Times New Roman" w:cs="Times New Roman"/>
          <w:sz w:val="24"/>
          <w:szCs w:val="24"/>
          <w:lang w:eastAsia="ro-RO"/>
        </w:rPr>
        <w:t xml:space="preserve">Europei au </w:t>
      </w:r>
      <w:r w:rsidRPr="008D3B49">
        <w:rPr>
          <w:rFonts w:ascii="Times New Roman" w:eastAsia="Times New Roman" w:hAnsi="Times New Roman" w:cs="Times New Roman"/>
          <w:sz w:val="24"/>
          <w:szCs w:val="24"/>
          <w:lang w:eastAsia="ro-RO"/>
        </w:rPr>
        <w:t>obligația</w:t>
      </w:r>
      <w:r w:rsidR="000A3433" w:rsidRPr="008D3B49">
        <w:rPr>
          <w:rFonts w:ascii="Times New Roman" w:eastAsia="Times New Roman" w:hAnsi="Times New Roman" w:cs="Times New Roman"/>
          <w:sz w:val="24"/>
          <w:szCs w:val="24"/>
          <w:lang w:eastAsia="ro-RO"/>
        </w:rPr>
        <w:t xml:space="preserve"> să transmită Ministerului Transporturilor și Infrastructurii Formularul nr. 12.1 - </w:t>
      </w:r>
      <w:r w:rsidRPr="008D3B49">
        <w:rPr>
          <w:rFonts w:ascii="Times New Roman" w:eastAsia="Times New Roman" w:hAnsi="Times New Roman" w:cs="Times New Roman"/>
          <w:sz w:val="24"/>
          <w:szCs w:val="24"/>
          <w:lang w:eastAsia="ro-RO"/>
        </w:rPr>
        <w:t>Fișă</w:t>
      </w:r>
      <w:r w:rsidR="000A3433" w:rsidRPr="008D3B49">
        <w:rPr>
          <w:rFonts w:ascii="Times New Roman" w:eastAsia="Times New Roman" w:hAnsi="Times New Roman" w:cs="Times New Roman"/>
          <w:sz w:val="24"/>
          <w:szCs w:val="24"/>
          <w:lang w:eastAsia="ro-RO"/>
        </w:rPr>
        <w:t xml:space="preserve"> proiect CEF</w:t>
      </w:r>
      <w:r w:rsidR="001635AE" w:rsidRPr="008D3B49">
        <w:rPr>
          <w:rFonts w:ascii="Times New Roman" w:eastAsia="Times New Roman" w:hAnsi="Times New Roman" w:cs="Times New Roman"/>
          <w:sz w:val="24"/>
          <w:szCs w:val="24"/>
          <w:lang w:eastAsia="ro-RO"/>
        </w:rPr>
        <w:t>-</w:t>
      </w:r>
      <w:r w:rsidR="000364F3" w:rsidRPr="008D3B49">
        <w:rPr>
          <w:rFonts w:ascii="Times New Roman" w:eastAsia="Times New Roman" w:hAnsi="Times New Roman" w:cs="Times New Roman"/>
          <w:sz w:val="24"/>
          <w:szCs w:val="24"/>
          <w:lang w:eastAsia="ro-RO"/>
        </w:rPr>
        <w:t>, transporturi</w:t>
      </w:r>
      <w:r w:rsidR="000A3433" w:rsidRPr="008D3B49">
        <w:rPr>
          <w:rFonts w:ascii="Times New Roman" w:eastAsia="Times New Roman" w:hAnsi="Times New Roman" w:cs="Times New Roman"/>
          <w:sz w:val="24"/>
          <w:szCs w:val="24"/>
          <w:lang w:eastAsia="ro-RO"/>
        </w:rPr>
        <w:t xml:space="preserve">, </w:t>
      </w:r>
      <w:r w:rsidR="009A1495" w:rsidRPr="008D3B49">
        <w:rPr>
          <w:rFonts w:ascii="Times New Roman" w:eastAsia="Times New Roman" w:hAnsi="Times New Roman" w:cs="Times New Roman"/>
          <w:sz w:val="24"/>
          <w:szCs w:val="24"/>
          <w:lang w:eastAsia="ro-RO"/>
        </w:rPr>
        <w:t xml:space="preserve">al cărui model este prevăzut în </w:t>
      </w:r>
      <w:r w:rsidR="000A3433" w:rsidRPr="008D3B49">
        <w:rPr>
          <w:rFonts w:ascii="Times New Roman" w:eastAsia="Times New Roman" w:hAnsi="Times New Roman" w:cs="Times New Roman"/>
          <w:sz w:val="24"/>
          <w:szCs w:val="24"/>
          <w:lang w:eastAsia="ro-RO"/>
        </w:rPr>
        <w:t>anexa nr. 12.1</w:t>
      </w:r>
      <w:r w:rsidR="00411810" w:rsidRPr="008D3B49">
        <w:rPr>
          <w:rFonts w:ascii="Times New Roman" w:hAnsi="Times New Roman" w:cs="Times New Roman"/>
          <w:sz w:val="28"/>
          <w:szCs w:val="28"/>
        </w:rPr>
        <w:t xml:space="preserve"> </w:t>
      </w:r>
      <w:bookmarkStart w:id="14" w:name="_Hlk107474384"/>
      <w:r w:rsidR="00411810" w:rsidRPr="008D3B49">
        <w:rPr>
          <w:rFonts w:ascii="Times New Roman" w:eastAsia="Times New Roman" w:hAnsi="Times New Roman" w:cs="Times New Roman"/>
          <w:sz w:val="24"/>
          <w:szCs w:val="24"/>
          <w:lang w:eastAsia="ro-RO"/>
        </w:rPr>
        <w:t>la prezentele norme metodologice</w:t>
      </w:r>
      <w:bookmarkEnd w:id="14"/>
      <w:r w:rsidR="000A3433" w:rsidRPr="008D3B49">
        <w:rPr>
          <w:rFonts w:ascii="Times New Roman" w:eastAsia="Times New Roman" w:hAnsi="Times New Roman" w:cs="Times New Roman"/>
          <w:sz w:val="24"/>
          <w:szCs w:val="24"/>
          <w:lang w:eastAsia="ro-RO"/>
        </w:rPr>
        <w:t>, finanțat în cadrul Mecanismului pentru Interconectarea Europei.</w:t>
      </w:r>
      <w:r w:rsidRPr="008D3B49">
        <w:rPr>
          <w:rFonts w:ascii="Times New Roman" w:eastAsia="Times New Roman" w:hAnsi="Times New Roman" w:cs="Times New Roman"/>
          <w:sz w:val="24"/>
          <w:szCs w:val="24"/>
          <w:lang w:eastAsia="ro-RO"/>
        </w:rPr>
        <w:t>”</w:t>
      </w:r>
    </w:p>
    <w:p w14:paraId="41EBBEAC" w14:textId="77777777" w:rsidR="00B94732" w:rsidRPr="00B67590" w:rsidRDefault="00B94732" w:rsidP="00B67590">
      <w:pPr>
        <w:pStyle w:val="ListParagraph"/>
        <w:spacing w:after="0"/>
        <w:ind w:left="0"/>
        <w:contextualSpacing w:val="0"/>
        <w:jc w:val="both"/>
        <w:rPr>
          <w:rFonts w:ascii="Times New Roman" w:eastAsia="Times New Roman" w:hAnsi="Times New Roman" w:cs="Times New Roman"/>
          <w:sz w:val="24"/>
          <w:szCs w:val="24"/>
          <w:lang w:eastAsia="ro-RO"/>
        </w:rPr>
      </w:pPr>
    </w:p>
    <w:p w14:paraId="391B8592" w14:textId="3F0AB6F2" w:rsidR="00BA4F37" w:rsidRPr="001157DA" w:rsidRDefault="00FA3955" w:rsidP="001157DA">
      <w:pPr>
        <w:spacing w:after="0"/>
        <w:ind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b/>
          <w:bCs/>
          <w:sz w:val="24"/>
          <w:szCs w:val="24"/>
          <w:lang w:eastAsia="ro-RO"/>
        </w:rPr>
        <w:t>8</w:t>
      </w:r>
      <w:r w:rsidR="001157DA" w:rsidRPr="00B94732">
        <w:rPr>
          <w:rFonts w:ascii="Times New Roman" w:eastAsia="Times New Roman" w:hAnsi="Times New Roman" w:cs="Times New Roman"/>
          <w:b/>
          <w:bCs/>
          <w:sz w:val="24"/>
          <w:szCs w:val="24"/>
          <w:lang w:eastAsia="ro-RO"/>
        </w:rPr>
        <w:t xml:space="preserve">. </w:t>
      </w:r>
      <w:r w:rsidR="00BA4F37" w:rsidRPr="00B94732">
        <w:rPr>
          <w:rFonts w:ascii="Times New Roman" w:eastAsia="Times New Roman" w:hAnsi="Times New Roman" w:cs="Times New Roman"/>
          <w:b/>
          <w:bCs/>
          <w:sz w:val="24"/>
          <w:szCs w:val="24"/>
          <w:lang w:eastAsia="ro-RO"/>
        </w:rPr>
        <w:t>La</w:t>
      </w:r>
      <w:r w:rsidR="00BA4F37" w:rsidRPr="00B94732">
        <w:rPr>
          <w:rFonts w:ascii="Times New Roman" w:hAnsi="Times New Roman" w:cs="Times New Roman"/>
          <w:b/>
          <w:bCs/>
          <w:sz w:val="24"/>
          <w:szCs w:val="24"/>
          <w:shd w:val="clear" w:color="auto" w:fill="FFFFFF"/>
        </w:rPr>
        <w:t xml:space="preserve"> articolul 40</w:t>
      </w:r>
      <w:r w:rsidR="000E3413" w:rsidRPr="00B94732">
        <w:rPr>
          <w:rFonts w:ascii="Times New Roman" w:hAnsi="Times New Roman" w:cs="Times New Roman"/>
          <w:b/>
          <w:bCs/>
          <w:sz w:val="24"/>
          <w:szCs w:val="24"/>
          <w:shd w:val="clear" w:color="auto" w:fill="FFFFFF"/>
        </w:rPr>
        <w:t>,</w:t>
      </w:r>
      <w:r w:rsidR="00BA4F37" w:rsidRPr="00B94732">
        <w:rPr>
          <w:rFonts w:ascii="Times New Roman" w:hAnsi="Times New Roman" w:cs="Times New Roman"/>
          <w:b/>
          <w:bCs/>
          <w:sz w:val="24"/>
          <w:szCs w:val="24"/>
          <w:shd w:val="clear" w:color="auto" w:fill="FFFFFF"/>
        </w:rPr>
        <w:t xml:space="preserve"> alineat</w:t>
      </w:r>
      <w:r w:rsidR="000E3413" w:rsidRPr="00B94732">
        <w:rPr>
          <w:rFonts w:ascii="Times New Roman" w:hAnsi="Times New Roman" w:cs="Times New Roman"/>
          <w:b/>
          <w:bCs/>
          <w:sz w:val="24"/>
          <w:szCs w:val="24"/>
          <w:shd w:val="clear" w:color="auto" w:fill="FFFFFF"/>
        </w:rPr>
        <w:t>ele</w:t>
      </w:r>
      <w:r w:rsidR="00BA4F37" w:rsidRPr="00B94732">
        <w:rPr>
          <w:rFonts w:ascii="Times New Roman" w:hAnsi="Times New Roman" w:cs="Times New Roman"/>
          <w:b/>
          <w:bCs/>
          <w:sz w:val="24"/>
          <w:szCs w:val="24"/>
          <w:shd w:val="clear" w:color="auto" w:fill="FFFFFF"/>
        </w:rPr>
        <w:t xml:space="preserve"> (3)</w:t>
      </w:r>
      <w:r w:rsidR="00926FA9">
        <w:rPr>
          <w:rFonts w:ascii="Times New Roman" w:hAnsi="Times New Roman" w:cs="Times New Roman"/>
          <w:b/>
          <w:bCs/>
          <w:sz w:val="24"/>
          <w:szCs w:val="24"/>
          <w:shd w:val="clear" w:color="auto" w:fill="FFFFFF"/>
        </w:rPr>
        <w:t xml:space="preserve"> </w:t>
      </w:r>
      <w:r w:rsidR="000E3413" w:rsidRPr="00B94732">
        <w:rPr>
          <w:rFonts w:ascii="Times New Roman" w:hAnsi="Times New Roman" w:cs="Times New Roman"/>
          <w:b/>
          <w:bCs/>
          <w:sz w:val="24"/>
          <w:szCs w:val="24"/>
          <w:shd w:val="clear" w:color="auto" w:fill="FFFFFF"/>
        </w:rPr>
        <w:t>- (</w:t>
      </w:r>
      <w:r w:rsidR="00D51601" w:rsidRPr="00B94732">
        <w:rPr>
          <w:rFonts w:ascii="Times New Roman" w:hAnsi="Times New Roman" w:cs="Times New Roman"/>
          <w:b/>
          <w:bCs/>
          <w:sz w:val="24"/>
          <w:szCs w:val="24"/>
          <w:shd w:val="clear" w:color="auto" w:fill="FFFFFF"/>
        </w:rPr>
        <w:t>6</w:t>
      </w:r>
      <w:r w:rsidR="000E3413" w:rsidRPr="00B94732">
        <w:rPr>
          <w:rFonts w:ascii="Times New Roman" w:hAnsi="Times New Roman" w:cs="Times New Roman"/>
          <w:b/>
          <w:bCs/>
          <w:sz w:val="24"/>
          <w:szCs w:val="24"/>
          <w:shd w:val="clear" w:color="auto" w:fill="FFFFFF"/>
        </w:rPr>
        <w:t>)</w:t>
      </w:r>
      <w:r w:rsidR="00BA4F37" w:rsidRPr="00B94732">
        <w:rPr>
          <w:rFonts w:ascii="Times New Roman" w:hAnsi="Times New Roman" w:cs="Times New Roman"/>
          <w:b/>
          <w:bCs/>
          <w:sz w:val="24"/>
          <w:szCs w:val="24"/>
          <w:shd w:val="clear" w:color="auto" w:fill="FFFFFF"/>
        </w:rPr>
        <w:t xml:space="preserve"> se modifică și </w:t>
      </w:r>
      <w:r w:rsidR="000E3413" w:rsidRPr="00B94732">
        <w:rPr>
          <w:rFonts w:ascii="Times New Roman" w:hAnsi="Times New Roman" w:cs="Times New Roman"/>
          <w:b/>
          <w:bCs/>
          <w:sz w:val="24"/>
          <w:szCs w:val="24"/>
          <w:shd w:val="clear" w:color="auto" w:fill="FFFFFF"/>
        </w:rPr>
        <w:t xml:space="preserve">vor </w:t>
      </w:r>
      <w:r w:rsidR="00BA4F37" w:rsidRPr="00B94732">
        <w:rPr>
          <w:rFonts w:ascii="Times New Roman" w:hAnsi="Times New Roman" w:cs="Times New Roman"/>
          <w:b/>
          <w:bCs/>
          <w:sz w:val="24"/>
          <w:szCs w:val="24"/>
          <w:shd w:val="clear" w:color="auto" w:fill="FFFFFF"/>
        </w:rPr>
        <w:t>avea următorul cuprins</w:t>
      </w:r>
      <w:r w:rsidR="00BA4F37" w:rsidRPr="001157DA">
        <w:rPr>
          <w:rFonts w:ascii="Times New Roman" w:hAnsi="Times New Roman" w:cs="Times New Roman"/>
          <w:sz w:val="24"/>
          <w:szCs w:val="24"/>
          <w:shd w:val="clear" w:color="auto" w:fill="FFFFFF"/>
        </w:rPr>
        <w:t>:</w:t>
      </w:r>
    </w:p>
    <w:p w14:paraId="62CF158A" w14:textId="2B31046A" w:rsidR="00BA4F37" w:rsidRPr="00B67590" w:rsidRDefault="000364F3" w:rsidP="002E1FF6">
      <w:pPr>
        <w:spacing w:after="0"/>
        <w:ind w:firstLine="708"/>
        <w:jc w:val="both"/>
        <w:rPr>
          <w:rFonts w:ascii="Times New Roman" w:eastAsia="Times New Roman" w:hAnsi="Times New Roman" w:cs="Times New Roman"/>
          <w:sz w:val="24"/>
          <w:szCs w:val="24"/>
          <w:lang w:eastAsia="ro-RO"/>
        </w:rPr>
      </w:pPr>
      <w:r w:rsidRPr="00B67590">
        <w:rPr>
          <w:rFonts w:ascii="Times New Roman" w:eastAsia="Times New Roman" w:hAnsi="Times New Roman" w:cs="Times New Roman"/>
          <w:sz w:val="24"/>
          <w:szCs w:val="24"/>
          <w:lang w:eastAsia="ro-RO"/>
        </w:rPr>
        <w:t>„(3) În scopul asigurării informațiilor necesare completării Formularului nr. 12 - Fişă proiect CEF și Formularul nr. 12.1 - Fișă proiect CEF</w:t>
      </w:r>
      <w:r w:rsidR="001635AE" w:rsidRPr="00B67590">
        <w:rPr>
          <w:rFonts w:ascii="Times New Roman" w:eastAsia="Times New Roman" w:hAnsi="Times New Roman" w:cs="Times New Roman"/>
          <w:sz w:val="24"/>
          <w:szCs w:val="24"/>
          <w:lang w:eastAsia="ro-RO"/>
        </w:rPr>
        <w:t>-</w:t>
      </w:r>
      <w:r w:rsidRPr="00B67590">
        <w:rPr>
          <w:rFonts w:ascii="Times New Roman" w:eastAsia="Times New Roman" w:hAnsi="Times New Roman" w:cs="Times New Roman"/>
          <w:sz w:val="24"/>
          <w:szCs w:val="24"/>
          <w:lang w:eastAsia="ro-RO"/>
        </w:rPr>
        <w:t xml:space="preserve"> transporturi beneficiarii, în calitate de autoritate contractantă, solicită la încheierea contractelor de lucrări/prestări servicii un calendar de implementare care să cuprindă inclusiv valoarea facturilor estimat a fi emise lunar/trimestrial de către contractori.</w:t>
      </w:r>
    </w:p>
    <w:p w14:paraId="1398D0A4" w14:textId="346AB754" w:rsidR="00020D41" w:rsidRPr="00B67590" w:rsidRDefault="00020D41" w:rsidP="002E1FF6">
      <w:pPr>
        <w:spacing w:after="0"/>
        <w:ind w:firstLine="708"/>
        <w:jc w:val="both"/>
        <w:rPr>
          <w:rFonts w:ascii="Times New Roman" w:eastAsia="Times New Roman" w:hAnsi="Times New Roman" w:cs="Times New Roman"/>
          <w:sz w:val="24"/>
          <w:szCs w:val="24"/>
          <w:lang w:eastAsia="ro-RO"/>
        </w:rPr>
      </w:pPr>
      <w:r w:rsidRPr="00B67590">
        <w:rPr>
          <w:rFonts w:ascii="Times New Roman" w:eastAsia="Times New Roman" w:hAnsi="Times New Roman" w:cs="Times New Roman"/>
          <w:sz w:val="24"/>
          <w:szCs w:val="24"/>
          <w:lang w:eastAsia="ro-RO"/>
        </w:rPr>
        <w:t>(4) Beneficiarii proiectelor finanţate în cadrul Mecanismului pentru Interconectarea Europei completează datele privind cofinanţarea publică naţională din Formularul nr. 12 - Fişă proiect CEF și Formularul nr. 12.1 - Fișă proiect CEF</w:t>
      </w:r>
      <w:r w:rsidR="001635AE" w:rsidRPr="00B67590">
        <w:rPr>
          <w:rFonts w:ascii="Times New Roman" w:eastAsia="Times New Roman" w:hAnsi="Times New Roman" w:cs="Times New Roman"/>
          <w:sz w:val="24"/>
          <w:szCs w:val="24"/>
          <w:lang w:eastAsia="ro-RO"/>
        </w:rPr>
        <w:t>-</w:t>
      </w:r>
      <w:r w:rsidRPr="00B67590">
        <w:rPr>
          <w:rFonts w:ascii="Times New Roman" w:eastAsia="Times New Roman" w:hAnsi="Times New Roman" w:cs="Times New Roman"/>
          <w:sz w:val="24"/>
          <w:szCs w:val="24"/>
          <w:lang w:eastAsia="ro-RO"/>
        </w:rPr>
        <w:t xml:space="preserve"> transporturi, având în vedere cota acesteia în totalul cheltuielilor eligibile, aplicată corespunzător valorilor estimate prevăzute la alin. (3).</w:t>
      </w:r>
    </w:p>
    <w:p w14:paraId="0F315673" w14:textId="7AC21192" w:rsidR="00F32B72" w:rsidRPr="00B67590" w:rsidRDefault="00F32B72" w:rsidP="002E1FF6">
      <w:pPr>
        <w:spacing w:after="0"/>
        <w:ind w:firstLine="708"/>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xml:space="preserve">(5) În cursul anului bugetar Ministerul </w:t>
      </w:r>
      <w:r w:rsidR="00685A63" w:rsidRPr="00B67590">
        <w:rPr>
          <w:rFonts w:ascii="Times New Roman" w:hAnsi="Times New Roman" w:cs="Times New Roman"/>
          <w:sz w:val="24"/>
          <w:szCs w:val="24"/>
          <w:shd w:val="clear" w:color="auto" w:fill="FFFFFF"/>
        </w:rPr>
        <w:t>Investițiilor și Proiectelor Europene</w:t>
      </w:r>
      <w:r w:rsidR="00FF5719" w:rsidRPr="00B67590">
        <w:rPr>
          <w:rFonts w:ascii="Times New Roman" w:hAnsi="Times New Roman" w:cs="Times New Roman"/>
          <w:sz w:val="24"/>
          <w:szCs w:val="24"/>
        </w:rPr>
        <w:t xml:space="preserve"> și </w:t>
      </w:r>
      <w:r w:rsidR="00FF5719" w:rsidRPr="00B67590">
        <w:rPr>
          <w:rFonts w:ascii="Times New Roman" w:hAnsi="Times New Roman" w:cs="Times New Roman"/>
          <w:sz w:val="24"/>
          <w:szCs w:val="24"/>
          <w:shd w:val="clear" w:color="auto" w:fill="FFFFFF"/>
        </w:rPr>
        <w:t>Ministerul Transporturilor și Infrastructurii</w:t>
      </w:r>
      <w:r w:rsidR="00685A63" w:rsidRPr="00B67590">
        <w:rPr>
          <w:rFonts w:ascii="Times New Roman" w:hAnsi="Times New Roman" w:cs="Times New Roman"/>
          <w:sz w:val="24"/>
          <w:szCs w:val="24"/>
          <w:shd w:val="clear" w:color="auto" w:fill="FFFFFF"/>
        </w:rPr>
        <w:t xml:space="preserve"> </w:t>
      </w:r>
      <w:r w:rsidR="00FF5719" w:rsidRPr="00B67590">
        <w:rPr>
          <w:rFonts w:ascii="Times New Roman" w:hAnsi="Times New Roman" w:cs="Times New Roman"/>
          <w:sz w:val="24"/>
          <w:szCs w:val="24"/>
          <w:shd w:val="clear" w:color="auto" w:fill="FFFFFF"/>
        </w:rPr>
        <w:t xml:space="preserve">pot </w:t>
      </w:r>
      <w:r w:rsidRPr="00B67590">
        <w:rPr>
          <w:rFonts w:ascii="Times New Roman" w:hAnsi="Times New Roman" w:cs="Times New Roman"/>
          <w:sz w:val="24"/>
          <w:szCs w:val="24"/>
          <w:shd w:val="clear" w:color="auto" w:fill="FFFFFF"/>
        </w:rPr>
        <w:t>solicita actualizarea datelor din Formularul nr. 12 - Fişă proiect CEF</w:t>
      </w:r>
      <w:r w:rsidR="00FD3000" w:rsidRPr="00B67590">
        <w:rPr>
          <w:rFonts w:ascii="Times New Roman" w:hAnsi="Times New Roman" w:cs="Times New Roman"/>
          <w:sz w:val="24"/>
          <w:szCs w:val="24"/>
          <w:shd w:val="clear" w:color="auto" w:fill="FFFFFF"/>
        </w:rPr>
        <w:t xml:space="preserve"> și din </w:t>
      </w:r>
      <w:bookmarkStart w:id="15" w:name="_Hlk105059865"/>
      <w:r w:rsidR="00FD3000" w:rsidRPr="00B67590">
        <w:rPr>
          <w:rFonts w:ascii="Times New Roman" w:hAnsi="Times New Roman" w:cs="Times New Roman"/>
          <w:sz w:val="24"/>
          <w:szCs w:val="24"/>
          <w:shd w:val="clear" w:color="auto" w:fill="FFFFFF"/>
        </w:rPr>
        <w:t>Formularul nr. 12.1 - Fişă proiect CEF- transporturi</w:t>
      </w:r>
      <w:bookmarkEnd w:id="15"/>
      <w:r w:rsidRPr="00B67590">
        <w:rPr>
          <w:rFonts w:ascii="Times New Roman" w:hAnsi="Times New Roman" w:cs="Times New Roman"/>
          <w:sz w:val="24"/>
          <w:szCs w:val="24"/>
          <w:shd w:val="clear" w:color="auto" w:fill="FFFFFF"/>
        </w:rPr>
        <w:t>, corespunzător stadiului de implementare a proiectului.</w:t>
      </w:r>
    </w:p>
    <w:p w14:paraId="38C41990" w14:textId="7DADC8E2" w:rsidR="00F34E44" w:rsidRDefault="00F32B72" w:rsidP="002E1FF6">
      <w:pPr>
        <w:spacing w:after="0"/>
        <w:ind w:firstLine="708"/>
        <w:jc w:val="both"/>
        <w:rPr>
          <w:rFonts w:ascii="Times New Roman" w:eastAsia="Times New Roman" w:hAnsi="Times New Roman" w:cs="Times New Roman"/>
          <w:sz w:val="24"/>
          <w:szCs w:val="24"/>
          <w:lang w:eastAsia="ro-RO"/>
        </w:rPr>
      </w:pPr>
      <w:r w:rsidRPr="00B67590">
        <w:rPr>
          <w:rFonts w:ascii="Times New Roman" w:hAnsi="Times New Roman" w:cs="Times New Roman"/>
          <w:sz w:val="24"/>
          <w:szCs w:val="24"/>
          <w:shd w:val="clear" w:color="auto" w:fill="FFFFFF"/>
        </w:rPr>
        <w:t xml:space="preserve">(6) </w:t>
      </w:r>
      <w:r w:rsidR="00F34E44" w:rsidRPr="00B67590">
        <w:rPr>
          <w:rFonts w:ascii="Times New Roman" w:hAnsi="Times New Roman" w:cs="Times New Roman"/>
          <w:sz w:val="24"/>
          <w:szCs w:val="24"/>
          <w:shd w:val="clear" w:color="auto" w:fill="FFFFFF"/>
        </w:rPr>
        <w:t>Sumele pentru pregătirea participării la apelurile de proiecte în cadrul Mecanismului pentru Interconectarea Europei, cu excepţia cazului în care pentru această activitate a fost emisă o decizie de finanţare a unei asistenţe tehnice în cadrul mecanismului, se suportă din bugetul propri</w:t>
      </w:r>
      <w:r w:rsidR="00FD3000" w:rsidRPr="00B67590">
        <w:rPr>
          <w:rFonts w:ascii="Times New Roman" w:hAnsi="Times New Roman" w:cs="Times New Roman"/>
          <w:sz w:val="24"/>
          <w:szCs w:val="24"/>
          <w:shd w:val="clear" w:color="auto" w:fill="FFFFFF"/>
        </w:rPr>
        <w:t>u</w:t>
      </w:r>
      <w:r w:rsidR="00F34E44" w:rsidRPr="00B67590">
        <w:rPr>
          <w:rFonts w:ascii="Times New Roman" w:hAnsi="Times New Roman" w:cs="Times New Roman"/>
          <w:sz w:val="24"/>
          <w:szCs w:val="24"/>
          <w:shd w:val="clear" w:color="auto" w:fill="FFFFFF"/>
        </w:rPr>
        <w:t xml:space="preserve"> al beneficiarilor.</w:t>
      </w:r>
      <w:r w:rsidR="00D51601" w:rsidRPr="00B67590">
        <w:rPr>
          <w:rFonts w:ascii="Times New Roman" w:eastAsia="Times New Roman" w:hAnsi="Times New Roman" w:cs="Times New Roman"/>
          <w:sz w:val="24"/>
          <w:szCs w:val="24"/>
          <w:lang w:eastAsia="ro-RO"/>
        </w:rPr>
        <w:t>”</w:t>
      </w:r>
    </w:p>
    <w:p w14:paraId="0F007DFD" w14:textId="77777777" w:rsidR="00B94732" w:rsidRPr="00B67590" w:rsidRDefault="00B94732" w:rsidP="00B67590">
      <w:pPr>
        <w:spacing w:after="0"/>
        <w:jc w:val="both"/>
        <w:rPr>
          <w:rFonts w:ascii="Times New Roman" w:hAnsi="Times New Roman" w:cs="Times New Roman"/>
          <w:sz w:val="24"/>
          <w:szCs w:val="24"/>
          <w:shd w:val="clear" w:color="auto" w:fill="FFFFFF"/>
        </w:rPr>
      </w:pPr>
    </w:p>
    <w:p w14:paraId="62F8EC09" w14:textId="79919BB6" w:rsidR="005157D1" w:rsidRPr="001157DA" w:rsidRDefault="00FA3955" w:rsidP="001157DA">
      <w:pPr>
        <w:spacing w:after="0"/>
        <w:ind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b/>
          <w:bCs/>
          <w:sz w:val="24"/>
          <w:szCs w:val="24"/>
          <w:lang w:eastAsia="ro-RO"/>
        </w:rPr>
        <w:t>9</w:t>
      </w:r>
      <w:r w:rsidR="001157DA" w:rsidRPr="00B94732">
        <w:rPr>
          <w:rFonts w:ascii="Times New Roman" w:eastAsia="Times New Roman" w:hAnsi="Times New Roman" w:cs="Times New Roman"/>
          <w:b/>
          <w:bCs/>
          <w:sz w:val="24"/>
          <w:szCs w:val="24"/>
          <w:lang w:eastAsia="ro-RO"/>
        </w:rPr>
        <w:t xml:space="preserve">. </w:t>
      </w:r>
      <w:r w:rsidR="005157D1" w:rsidRPr="00B94732">
        <w:rPr>
          <w:rFonts w:ascii="Times New Roman" w:eastAsia="Times New Roman" w:hAnsi="Times New Roman" w:cs="Times New Roman"/>
          <w:b/>
          <w:bCs/>
          <w:sz w:val="24"/>
          <w:szCs w:val="24"/>
          <w:lang w:eastAsia="ro-RO"/>
        </w:rPr>
        <w:t>La</w:t>
      </w:r>
      <w:r w:rsidR="005157D1" w:rsidRPr="00B94732">
        <w:rPr>
          <w:rFonts w:ascii="Times New Roman" w:hAnsi="Times New Roman" w:cs="Times New Roman"/>
          <w:b/>
          <w:bCs/>
          <w:sz w:val="24"/>
          <w:szCs w:val="24"/>
          <w:shd w:val="clear" w:color="auto" w:fill="FFFFFF"/>
        </w:rPr>
        <w:t xml:space="preserve"> articolul 41</w:t>
      </w:r>
      <w:r w:rsidR="000E3413" w:rsidRPr="00B94732">
        <w:rPr>
          <w:rFonts w:ascii="Times New Roman" w:hAnsi="Times New Roman" w:cs="Times New Roman"/>
          <w:b/>
          <w:bCs/>
          <w:sz w:val="24"/>
          <w:szCs w:val="24"/>
          <w:shd w:val="clear" w:color="auto" w:fill="FFFFFF"/>
        </w:rPr>
        <w:t>,</w:t>
      </w:r>
      <w:r w:rsidR="005157D1" w:rsidRPr="00B94732">
        <w:rPr>
          <w:rFonts w:ascii="Times New Roman" w:hAnsi="Times New Roman" w:cs="Times New Roman"/>
          <w:b/>
          <w:bCs/>
          <w:sz w:val="24"/>
          <w:szCs w:val="24"/>
          <w:shd w:val="clear" w:color="auto" w:fill="FFFFFF"/>
        </w:rPr>
        <w:t xml:space="preserve"> </w:t>
      </w:r>
      <w:r w:rsidR="000E3413" w:rsidRPr="00B94732">
        <w:rPr>
          <w:rFonts w:ascii="Times New Roman" w:hAnsi="Times New Roman" w:cs="Times New Roman"/>
          <w:b/>
          <w:bCs/>
          <w:sz w:val="24"/>
          <w:szCs w:val="24"/>
          <w:shd w:val="clear" w:color="auto" w:fill="FFFFFF"/>
        </w:rPr>
        <w:t xml:space="preserve">alineatele </w:t>
      </w:r>
      <w:r w:rsidR="005157D1" w:rsidRPr="00B94732">
        <w:rPr>
          <w:rFonts w:ascii="Times New Roman" w:hAnsi="Times New Roman" w:cs="Times New Roman"/>
          <w:b/>
          <w:bCs/>
          <w:sz w:val="24"/>
          <w:szCs w:val="24"/>
          <w:shd w:val="clear" w:color="auto" w:fill="FFFFFF"/>
        </w:rPr>
        <w:t>(2)</w:t>
      </w:r>
      <w:r w:rsidR="00B3422A" w:rsidRPr="00B94732">
        <w:rPr>
          <w:rFonts w:ascii="Times New Roman" w:hAnsi="Times New Roman" w:cs="Times New Roman"/>
          <w:b/>
          <w:bCs/>
          <w:sz w:val="24"/>
          <w:szCs w:val="24"/>
          <w:shd w:val="clear" w:color="auto" w:fill="FFFFFF"/>
        </w:rPr>
        <w:t xml:space="preserve"> și (2</w:t>
      </w:r>
      <w:r w:rsidR="00B3422A" w:rsidRPr="002E1FF6">
        <w:rPr>
          <w:rFonts w:ascii="Times New Roman" w:hAnsi="Times New Roman" w:cs="Times New Roman"/>
          <w:b/>
          <w:bCs/>
          <w:sz w:val="24"/>
          <w:szCs w:val="24"/>
          <w:shd w:val="clear" w:color="auto" w:fill="FFFFFF"/>
          <w:vertAlign w:val="superscript"/>
        </w:rPr>
        <w:t>1</w:t>
      </w:r>
      <w:r w:rsidR="00B3422A" w:rsidRPr="00B94732">
        <w:rPr>
          <w:rFonts w:ascii="Times New Roman" w:hAnsi="Times New Roman" w:cs="Times New Roman"/>
          <w:b/>
          <w:bCs/>
          <w:sz w:val="24"/>
          <w:szCs w:val="24"/>
          <w:shd w:val="clear" w:color="auto" w:fill="FFFFFF"/>
        </w:rPr>
        <w:t>)</w:t>
      </w:r>
      <w:r w:rsidR="005157D1" w:rsidRPr="00B94732">
        <w:rPr>
          <w:rFonts w:ascii="Times New Roman" w:hAnsi="Times New Roman" w:cs="Times New Roman"/>
          <w:b/>
          <w:bCs/>
          <w:sz w:val="24"/>
          <w:szCs w:val="24"/>
          <w:shd w:val="clear" w:color="auto" w:fill="FFFFFF"/>
        </w:rPr>
        <w:t xml:space="preserve"> se modifică și </w:t>
      </w:r>
      <w:r w:rsidR="00B3422A" w:rsidRPr="00B94732">
        <w:rPr>
          <w:rFonts w:ascii="Times New Roman" w:hAnsi="Times New Roman" w:cs="Times New Roman"/>
          <w:b/>
          <w:bCs/>
          <w:sz w:val="24"/>
          <w:szCs w:val="24"/>
          <w:shd w:val="clear" w:color="auto" w:fill="FFFFFF"/>
        </w:rPr>
        <w:t xml:space="preserve">vor </w:t>
      </w:r>
      <w:r w:rsidR="005157D1" w:rsidRPr="00B94732">
        <w:rPr>
          <w:rFonts w:ascii="Times New Roman" w:hAnsi="Times New Roman" w:cs="Times New Roman"/>
          <w:b/>
          <w:bCs/>
          <w:sz w:val="24"/>
          <w:szCs w:val="24"/>
          <w:shd w:val="clear" w:color="auto" w:fill="FFFFFF"/>
        </w:rPr>
        <w:t>avea următorul cuprins</w:t>
      </w:r>
      <w:r w:rsidR="005157D1" w:rsidRPr="001157DA">
        <w:rPr>
          <w:rFonts w:ascii="Times New Roman" w:hAnsi="Times New Roman" w:cs="Times New Roman"/>
          <w:sz w:val="24"/>
          <w:szCs w:val="24"/>
          <w:shd w:val="clear" w:color="auto" w:fill="FFFFFF"/>
        </w:rPr>
        <w:t>:</w:t>
      </w:r>
    </w:p>
    <w:p w14:paraId="7DC5376B" w14:textId="219B9B4B" w:rsidR="00685A63" w:rsidRPr="00B67590" w:rsidRDefault="008B49BD" w:rsidP="00B94732">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5157D1" w:rsidRPr="00B67590">
        <w:rPr>
          <w:rFonts w:ascii="Times New Roman" w:hAnsi="Times New Roman" w:cs="Times New Roman"/>
          <w:sz w:val="24"/>
          <w:szCs w:val="24"/>
          <w:shd w:val="clear" w:color="auto" w:fill="FFFFFF"/>
        </w:rPr>
        <w:t>(2) Sumele prevăzute la art. 40 alin. (1) lit. a) - c) și lit. e) se transferă cu ordin de plată de către Ministerul Investițiilor și Proiectelor Europene în conturile prevăzute la art. 45 alin. (1) lit. a).</w:t>
      </w:r>
    </w:p>
    <w:p w14:paraId="44BF7A20" w14:textId="09C68937" w:rsidR="00700FF1" w:rsidRDefault="001D2565" w:rsidP="002E1FF6">
      <w:pPr>
        <w:pStyle w:val="NormalWeb"/>
        <w:shd w:val="clear" w:color="auto" w:fill="FFFFFF"/>
        <w:spacing w:before="0" w:beforeAutospacing="0" w:after="0" w:afterAutospacing="0" w:line="276" w:lineRule="auto"/>
        <w:ind w:firstLine="708"/>
        <w:jc w:val="both"/>
      </w:pPr>
      <w:r w:rsidRPr="00B67590">
        <w:rPr>
          <w:shd w:val="clear" w:color="auto" w:fill="FFFFFF"/>
        </w:rPr>
        <w:t>(2</w:t>
      </w:r>
      <w:r w:rsidRPr="002E1FF6">
        <w:rPr>
          <w:shd w:val="clear" w:color="auto" w:fill="FFFFFF"/>
          <w:vertAlign w:val="superscript"/>
        </w:rPr>
        <w:t>1</w:t>
      </w:r>
      <w:r w:rsidRPr="00B67590">
        <w:rPr>
          <w:shd w:val="clear" w:color="auto" w:fill="FFFFFF"/>
        </w:rPr>
        <w:t>) Sumele prevăzute la art. 40 alin. (1</w:t>
      </w:r>
      <w:r w:rsidRPr="002E1FF6">
        <w:rPr>
          <w:shd w:val="clear" w:color="auto" w:fill="FFFFFF"/>
          <w:vertAlign w:val="superscript"/>
        </w:rPr>
        <w:t>1</w:t>
      </w:r>
      <w:r w:rsidRPr="00B67590">
        <w:rPr>
          <w:shd w:val="clear" w:color="auto" w:fill="FFFFFF"/>
        </w:rPr>
        <w:t xml:space="preserve">) lit. a) - c) </w:t>
      </w:r>
      <w:r w:rsidR="00D64EE5" w:rsidRPr="00B67590">
        <w:rPr>
          <w:shd w:val="clear" w:color="auto" w:fill="FFFFFF"/>
        </w:rPr>
        <w:t xml:space="preserve">și lit. e) </w:t>
      </w:r>
      <w:r w:rsidRPr="00B67590">
        <w:rPr>
          <w:shd w:val="clear" w:color="auto" w:fill="FFFFFF"/>
        </w:rPr>
        <w:t xml:space="preserve">se transferă cu ordin de plată de către Ministerul </w:t>
      </w:r>
      <w:r w:rsidR="00CD4F3C" w:rsidRPr="00B67590">
        <w:rPr>
          <w:shd w:val="clear" w:color="auto" w:fill="FFFFFF"/>
        </w:rPr>
        <w:t>Investițiilor și Proiectelor</w:t>
      </w:r>
      <w:r w:rsidRPr="00B67590">
        <w:rPr>
          <w:shd w:val="clear" w:color="auto" w:fill="FFFFFF"/>
        </w:rPr>
        <w:t xml:space="preserve"> Europene în conturile prevăzute la art. 39 alin. (1) lit. i) şi j).</w:t>
      </w:r>
      <w:r w:rsidR="008B49BD" w:rsidRPr="00B67590">
        <w:t>”</w:t>
      </w:r>
    </w:p>
    <w:p w14:paraId="4FCDD1CF" w14:textId="77777777" w:rsidR="00B94732" w:rsidRPr="00B67590" w:rsidRDefault="00B94732" w:rsidP="00B67590">
      <w:pPr>
        <w:pStyle w:val="NormalWeb"/>
        <w:shd w:val="clear" w:color="auto" w:fill="FFFFFF"/>
        <w:spacing w:before="0" w:beforeAutospacing="0" w:after="0" w:afterAutospacing="0" w:line="276" w:lineRule="auto"/>
        <w:jc w:val="both"/>
        <w:rPr>
          <w:shd w:val="clear" w:color="auto" w:fill="FFFFFF"/>
        </w:rPr>
      </w:pPr>
    </w:p>
    <w:p w14:paraId="45CE6D88" w14:textId="41D2C11F" w:rsidR="00F47BFA" w:rsidRPr="00B67590" w:rsidRDefault="00FA3955" w:rsidP="001157DA">
      <w:pPr>
        <w:pStyle w:val="NormalWeb"/>
        <w:shd w:val="clear" w:color="auto" w:fill="FFFFFF"/>
        <w:spacing w:before="0" w:beforeAutospacing="0" w:after="0" w:afterAutospacing="0" w:line="276" w:lineRule="auto"/>
        <w:ind w:firstLine="708"/>
        <w:jc w:val="both"/>
      </w:pPr>
      <w:r>
        <w:rPr>
          <w:b/>
          <w:bCs/>
        </w:rPr>
        <w:t>10</w:t>
      </w:r>
      <w:r w:rsidR="001157DA" w:rsidRPr="00B94732">
        <w:rPr>
          <w:b/>
          <w:bCs/>
        </w:rPr>
        <w:t xml:space="preserve">. </w:t>
      </w:r>
      <w:r w:rsidR="00F47BFA" w:rsidRPr="00B94732">
        <w:rPr>
          <w:b/>
          <w:bCs/>
        </w:rPr>
        <w:t xml:space="preserve">La articolul 41, după alineatul (2^1) se introduc </w:t>
      </w:r>
      <w:r w:rsidR="00A518BF" w:rsidRPr="00B94732">
        <w:rPr>
          <w:b/>
          <w:bCs/>
        </w:rPr>
        <w:t>două</w:t>
      </w:r>
      <w:r w:rsidR="00F47BFA" w:rsidRPr="00B94732">
        <w:rPr>
          <w:b/>
          <w:bCs/>
        </w:rPr>
        <w:t xml:space="preserve"> </w:t>
      </w:r>
      <w:r w:rsidR="00926FA9">
        <w:rPr>
          <w:b/>
          <w:bCs/>
        </w:rPr>
        <w:t xml:space="preserve">noi </w:t>
      </w:r>
      <w:r w:rsidR="00F47BFA" w:rsidRPr="00B94732">
        <w:rPr>
          <w:b/>
          <w:bCs/>
        </w:rPr>
        <w:t>alineat</w:t>
      </w:r>
      <w:r w:rsidR="00A518BF" w:rsidRPr="00B94732">
        <w:rPr>
          <w:b/>
          <w:bCs/>
        </w:rPr>
        <w:t>e</w:t>
      </w:r>
      <w:r w:rsidR="00F47BFA" w:rsidRPr="00B94732">
        <w:rPr>
          <w:b/>
          <w:bCs/>
        </w:rPr>
        <w:t xml:space="preserve">, </w:t>
      </w:r>
      <w:r w:rsidR="00926FA9" w:rsidRPr="00B94732">
        <w:rPr>
          <w:b/>
          <w:bCs/>
        </w:rPr>
        <w:t>alin</w:t>
      </w:r>
      <w:r w:rsidR="00926FA9">
        <w:rPr>
          <w:b/>
          <w:bCs/>
        </w:rPr>
        <w:t>.</w:t>
      </w:r>
      <w:r w:rsidR="00926FA9" w:rsidRPr="00B94732">
        <w:rPr>
          <w:b/>
          <w:bCs/>
        </w:rPr>
        <w:t xml:space="preserve"> </w:t>
      </w:r>
      <w:r w:rsidR="00F47BFA" w:rsidRPr="00B94732">
        <w:rPr>
          <w:b/>
          <w:bCs/>
        </w:rPr>
        <w:t>(2</w:t>
      </w:r>
      <w:r w:rsidR="00F47BFA" w:rsidRPr="002E1FF6">
        <w:rPr>
          <w:b/>
          <w:bCs/>
          <w:vertAlign w:val="superscript"/>
        </w:rPr>
        <w:t>2</w:t>
      </w:r>
      <w:r w:rsidR="00F47BFA" w:rsidRPr="00B94732">
        <w:rPr>
          <w:b/>
          <w:bCs/>
        </w:rPr>
        <w:t>)</w:t>
      </w:r>
      <w:r w:rsidR="00A518BF" w:rsidRPr="00B94732">
        <w:rPr>
          <w:b/>
          <w:bCs/>
        </w:rPr>
        <w:t xml:space="preserve"> și (2</w:t>
      </w:r>
      <w:r w:rsidR="00A518BF" w:rsidRPr="002E1FF6">
        <w:rPr>
          <w:b/>
          <w:bCs/>
          <w:vertAlign w:val="superscript"/>
        </w:rPr>
        <w:t>3</w:t>
      </w:r>
      <w:r w:rsidR="00A518BF" w:rsidRPr="00B94732">
        <w:rPr>
          <w:b/>
          <w:bCs/>
        </w:rPr>
        <w:t>)</w:t>
      </w:r>
      <w:r w:rsidR="00F47BFA" w:rsidRPr="00B94732">
        <w:rPr>
          <w:b/>
          <w:bCs/>
        </w:rPr>
        <w:t>, cu următorul cuprins</w:t>
      </w:r>
      <w:r w:rsidR="00F47BFA" w:rsidRPr="00B67590">
        <w:t>:</w:t>
      </w:r>
    </w:p>
    <w:p w14:paraId="7B9D467D" w14:textId="4D478E50" w:rsidR="00F47BFA" w:rsidRPr="00B67590" w:rsidRDefault="008B49BD" w:rsidP="00B94732">
      <w:pPr>
        <w:pStyle w:val="NormalWeb"/>
        <w:shd w:val="clear" w:color="auto" w:fill="FFFFFF"/>
        <w:spacing w:before="0" w:beforeAutospacing="0" w:after="0" w:afterAutospacing="0" w:line="276" w:lineRule="auto"/>
        <w:ind w:firstLine="708"/>
        <w:jc w:val="both"/>
        <w:rPr>
          <w:shd w:val="clear" w:color="auto" w:fill="FFFFFF"/>
        </w:rPr>
      </w:pPr>
      <w:r w:rsidRPr="00B67590">
        <w:t>„</w:t>
      </w:r>
      <w:r w:rsidR="00F47BFA" w:rsidRPr="00B67590">
        <w:rPr>
          <w:shd w:val="clear" w:color="auto" w:fill="FFFFFF"/>
        </w:rPr>
        <w:t>(2</w:t>
      </w:r>
      <w:r w:rsidR="00F47BFA" w:rsidRPr="002E1FF6">
        <w:rPr>
          <w:shd w:val="clear" w:color="auto" w:fill="FFFFFF"/>
          <w:vertAlign w:val="superscript"/>
        </w:rPr>
        <w:t>2</w:t>
      </w:r>
      <w:r w:rsidR="00F47BFA" w:rsidRPr="00B67590">
        <w:rPr>
          <w:shd w:val="clear" w:color="auto" w:fill="FFFFFF"/>
        </w:rPr>
        <w:t xml:space="preserve">) Sumele prevăzute la art. 40 alin. (1^2) lit. a) -c) </w:t>
      </w:r>
      <w:r w:rsidR="006D775D" w:rsidRPr="00B67590">
        <w:rPr>
          <w:shd w:val="clear" w:color="auto" w:fill="FFFFFF"/>
        </w:rPr>
        <w:t>ș</w:t>
      </w:r>
      <w:r w:rsidR="00F47BFA" w:rsidRPr="00B67590">
        <w:rPr>
          <w:shd w:val="clear" w:color="auto" w:fill="FFFFFF"/>
        </w:rPr>
        <w:t>i lit.e) se transferă cu ordin de plată de către Ministerul Transporturilor si Infrastructurii în conturile prevăzute la art. 45 alin. (</w:t>
      </w:r>
      <w:r w:rsidR="00636B7D" w:rsidRPr="00B67590">
        <w:rPr>
          <w:shd w:val="clear" w:color="auto" w:fill="FFFFFF"/>
        </w:rPr>
        <w:t>1</w:t>
      </w:r>
      <w:r w:rsidR="00F47BFA" w:rsidRPr="00B67590">
        <w:rPr>
          <w:shd w:val="clear" w:color="auto" w:fill="FFFFFF"/>
        </w:rPr>
        <w:t xml:space="preserve">) lit. a).  </w:t>
      </w:r>
    </w:p>
    <w:p w14:paraId="2E1970D1" w14:textId="4D2B7AEA" w:rsidR="00A518BF" w:rsidRDefault="00A518BF" w:rsidP="00B94732">
      <w:pPr>
        <w:pStyle w:val="NormalWeb"/>
        <w:shd w:val="clear" w:color="auto" w:fill="FFFFFF"/>
        <w:spacing w:before="0" w:beforeAutospacing="0" w:after="0" w:afterAutospacing="0" w:line="276" w:lineRule="auto"/>
        <w:ind w:firstLine="708"/>
        <w:jc w:val="both"/>
      </w:pPr>
      <w:r w:rsidRPr="00B67590">
        <w:rPr>
          <w:shd w:val="clear" w:color="auto" w:fill="FFFFFF"/>
        </w:rPr>
        <w:t>(2</w:t>
      </w:r>
      <w:r w:rsidRPr="002E1FF6">
        <w:rPr>
          <w:shd w:val="clear" w:color="auto" w:fill="FFFFFF"/>
          <w:vertAlign w:val="superscript"/>
        </w:rPr>
        <w:t>3</w:t>
      </w:r>
      <w:r w:rsidRPr="00B67590">
        <w:rPr>
          <w:shd w:val="clear" w:color="auto" w:fill="FFFFFF"/>
        </w:rPr>
        <w:t xml:space="preserve">) Sumele prevăzute la art. 40 alin. (1^3) lit. a) - c) </w:t>
      </w:r>
      <w:r w:rsidR="00636B7D" w:rsidRPr="00B67590">
        <w:rPr>
          <w:shd w:val="clear" w:color="auto" w:fill="FFFFFF"/>
        </w:rPr>
        <w:t xml:space="preserve">și lit.e) </w:t>
      </w:r>
      <w:r w:rsidRPr="00B67590">
        <w:rPr>
          <w:shd w:val="clear" w:color="auto" w:fill="FFFFFF"/>
        </w:rPr>
        <w:t xml:space="preserve">se transferă cu ordin de plată de către Ministerul Transporturilor și </w:t>
      </w:r>
      <w:r w:rsidR="00EA28C3" w:rsidRPr="00B67590">
        <w:rPr>
          <w:shd w:val="clear" w:color="auto" w:fill="FFFFFF"/>
        </w:rPr>
        <w:t>Infrastructurii</w:t>
      </w:r>
      <w:r w:rsidRPr="00B67590">
        <w:rPr>
          <w:shd w:val="clear" w:color="auto" w:fill="FFFFFF"/>
        </w:rPr>
        <w:t xml:space="preserve"> în conturile prevăzute la art. </w:t>
      </w:r>
      <w:r w:rsidR="00636B7D" w:rsidRPr="00B67590">
        <w:rPr>
          <w:shd w:val="clear" w:color="auto" w:fill="FFFFFF"/>
        </w:rPr>
        <w:t>39 alin. (1) lit. i) şi j)</w:t>
      </w:r>
      <w:r w:rsidRPr="00B67590">
        <w:rPr>
          <w:shd w:val="clear" w:color="auto" w:fill="FFFFFF"/>
        </w:rPr>
        <w:t>.</w:t>
      </w:r>
      <w:r w:rsidR="008B49BD" w:rsidRPr="00B67590">
        <w:t>”</w:t>
      </w:r>
    </w:p>
    <w:p w14:paraId="0CEE8019" w14:textId="77777777" w:rsidR="00B94732" w:rsidRPr="00B67590" w:rsidRDefault="00B94732" w:rsidP="00B67590">
      <w:pPr>
        <w:pStyle w:val="NormalWeb"/>
        <w:shd w:val="clear" w:color="auto" w:fill="FFFFFF"/>
        <w:spacing w:before="0" w:beforeAutospacing="0" w:after="0" w:afterAutospacing="0" w:line="276" w:lineRule="auto"/>
        <w:jc w:val="both"/>
        <w:rPr>
          <w:shd w:val="clear" w:color="auto" w:fill="FFFFFF"/>
        </w:rPr>
      </w:pPr>
    </w:p>
    <w:p w14:paraId="49E35947" w14:textId="18173369" w:rsidR="00E6257F" w:rsidRPr="001157DA" w:rsidRDefault="00A54A66" w:rsidP="001157DA">
      <w:pPr>
        <w:spacing w:after="0"/>
        <w:ind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b/>
          <w:bCs/>
          <w:sz w:val="24"/>
          <w:szCs w:val="24"/>
          <w:lang w:eastAsia="ro-RO"/>
        </w:rPr>
        <w:t>1</w:t>
      </w:r>
      <w:r w:rsidR="00FA3955">
        <w:rPr>
          <w:rFonts w:ascii="Times New Roman" w:eastAsia="Times New Roman" w:hAnsi="Times New Roman" w:cs="Times New Roman"/>
          <w:b/>
          <w:bCs/>
          <w:sz w:val="24"/>
          <w:szCs w:val="24"/>
          <w:lang w:eastAsia="ro-RO"/>
        </w:rPr>
        <w:t>1</w:t>
      </w:r>
      <w:r w:rsidR="001157DA" w:rsidRPr="00B94732">
        <w:rPr>
          <w:rFonts w:ascii="Times New Roman" w:eastAsia="Times New Roman" w:hAnsi="Times New Roman" w:cs="Times New Roman"/>
          <w:b/>
          <w:bCs/>
          <w:sz w:val="24"/>
          <w:szCs w:val="24"/>
          <w:lang w:eastAsia="ro-RO"/>
        </w:rPr>
        <w:t xml:space="preserve">. </w:t>
      </w:r>
      <w:r w:rsidR="00E6257F" w:rsidRPr="00B94732">
        <w:rPr>
          <w:rFonts w:ascii="Times New Roman" w:eastAsia="Times New Roman" w:hAnsi="Times New Roman" w:cs="Times New Roman"/>
          <w:b/>
          <w:bCs/>
          <w:sz w:val="24"/>
          <w:szCs w:val="24"/>
          <w:lang w:eastAsia="ro-RO"/>
        </w:rPr>
        <w:t>La</w:t>
      </w:r>
      <w:r w:rsidR="00E6257F" w:rsidRPr="00B94732">
        <w:rPr>
          <w:rFonts w:ascii="Times New Roman" w:hAnsi="Times New Roman" w:cs="Times New Roman"/>
          <w:b/>
          <w:bCs/>
          <w:sz w:val="24"/>
          <w:szCs w:val="24"/>
          <w:shd w:val="clear" w:color="auto" w:fill="FFFFFF"/>
        </w:rPr>
        <w:t xml:space="preserve"> articolul 41</w:t>
      </w:r>
      <w:r w:rsidR="0065225C">
        <w:rPr>
          <w:rFonts w:ascii="Times New Roman" w:hAnsi="Times New Roman" w:cs="Times New Roman"/>
          <w:b/>
          <w:bCs/>
          <w:sz w:val="24"/>
          <w:szCs w:val="24"/>
          <w:shd w:val="clear" w:color="auto" w:fill="FFFFFF"/>
        </w:rPr>
        <w:t>,</w:t>
      </w:r>
      <w:r w:rsidR="00E6257F" w:rsidRPr="00B94732">
        <w:rPr>
          <w:rFonts w:ascii="Times New Roman" w:hAnsi="Times New Roman" w:cs="Times New Roman"/>
          <w:b/>
          <w:bCs/>
          <w:sz w:val="24"/>
          <w:szCs w:val="24"/>
          <w:shd w:val="clear" w:color="auto" w:fill="FFFFFF"/>
        </w:rPr>
        <w:t xml:space="preserve"> alineatul (</w:t>
      </w:r>
      <w:r w:rsidR="00957328" w:rsidRPr="00B94732">
        <w:rPr>
          <w:rFonts w:ascii="Times New Roman" w:hAnsi="Times New Roman" w:cs="Times New Roman"/>
          <w:b/>
          <w:bCs/>
          <w:sz w:val="24"/>
          <w:szCs w:val="24"/>
          <w:shd w:val="clear" w:color="auto" w:fill="FFFFFF"/>
        </w:rPr>
        <w:t>3</w:t>
      </w:r>
      <w:r w:rsidR="00E6257F" w:rsidRPr="00B94732">
        <w:rPr>
          <w:rFonts w:ascii="Times New Roman" w:hAnsi="Times New Roman" w:cs="Times New Roman"/>
          <w:b/>
          <w:bCs/>
          <w:sz w:val="24"/>
          <w:szCs w:val="24"/>
          <w:shd w:val="clear" w:color="auto" w:fill="FFFFFF"/>
        </w:rPr>
        <w:t>) se modifică și va avea următorul cuprins</w:t>
      </w:r>
      <w:r w:rsidR="00E6257F" w:rsidRPr="001157DA">
        <w:rPr>
          <w:rFonts w:ascii="Times New Roman" w:hAnsi="Times New Roman" w:cs="Times New Roman"/>
          <w:sz w:val="24"/>
          <w:szCs w:val="24"/>
          <w:shd w:val="clear" w:color="auto" w:fill="FFFFFF"/>
        </w:rPr>
        <w:t>:</w:t>
      </w:r>
    </w:p>
    <w:p w14:paraId="7EC1D955" w14:textId="4D1BF2CC" w:rsidR="00957328" w:rsidRDefault="008B49BD" w:rsidP="006302A3">
      <w:pPr>
        <w:autoSpaceDE w:val="0"/>
        <w:autoSpaceDN w:val="0"/>
        <w:adjustRightInd w:val="0"/>
        <w:spacing w:after="0"/>
        <w:ind w:firstLine="708"/>
        <w:jc w:val="both"/>
        <w:rPr>
          <w:rFonts w:ascii="Times New Roman" w:eastAsia="Times New Roman" w:hAnsi="Times New Roman" w:cs="Times New Roman"/>
          <w:sz w:val="24"/>
          <w:szCs w:val="24"/>
          <w:lang w:eastAsia="ro-RO"/>
        </w:rPr>
      </w:pPr>
      <w:r w:rsidRPr="00B67590">
        <w:rPr>
          <w:rFonts w:ascii="Times New Roman" w:eastAsia="Times New Roman" w:hAnsi="Times New Roman" w:cs="Times New Roman"/>
          <w:sz w:val="24"/>
          <w:szCs w:val="24"/>
          <w:lang w:eastAsia="ro-RO"/>
        </w:rPr>
        <w:t>„</w:t>
      </w:r>
      <w:r w:rsidR="00957328" w:rsidRPr="00B67590">
        <w:rPr>
          <w:rFonts w:ascii="Times New Roman" w:hAnsi="Times New Roman" w:cs="Times New Roman"/>
          <w:sz w:val="24"/>
          <w:szCs w:val="24"/>
          <w:shd w:val="clear" w:color="auto" w:fill="FFFFFF"/>
        </w:rPr>
        <w:t xml:space="preserve">(3) La cererea beneficiarului, sumele prevăzute la art. 40 alin. (1) lit. a) - c) </w:t>
      </w:r>
      <w:r w:rsidR="00CD4F3C" w:rsidRPr="00B67590">
        <w:rPr>
          <w:rFonts w:ascii="Times New Roman" w:hAnsi="Times New Roman" w:cs="Times New Roman"/>
          <w:sz w:val="24"/>
          <w:szCs w:val="24"/>
          <w:shd w:val="clear" w:color="auto" w:fill="FFFFFF"/>
        </w:rPr>
        <w:t xml:space="preserve">și lit. e) </w:t>
      </w:r>
      <w:r w:rsidR="00957328" w:rsidRPr="00B67590">
        <w:rPr>
          <w:rFonts w:ascii="Times New Roman" w:hAnsi="Times New Roman" w:cs="Times New Roman"/>
          <w:sz w:val="24"/>
          <w:szCs w:val="24"/>
          <w:shd w:val="clear" w:color="auto" w:fill="FFFFFF"/>
        </w:rPr>
        <w:t>şi alin. (1</w:t>
      </w:r>
      <w:r w:rsidR="00957328" w:rsidRPr="002E1FF6">
        <w:rPr>
          <w:rFonts w:ascii="Times New Roman" w:hAnsi="Times New Roman" w:cs="Times New Roman"/>
          <w:sz w:val="24"/>
          <w:szCs w:val="24"/>
          <w:shd w:val="clear" w:color="auto" w:fill="FFFFFF"/>
          <w:vertAlign w:val="superscript"/>
        </w:rPr>
        <w:t>1</w:t>
      </w:r>
      <w:r w:rsidR="00957328" w:rsidRPr="00B67590">
        <w:rPr>
          <w:rFonts w:ascii="Times New Roman" w:hAnsi="Times New Roman" w:cs="Times New Roman"/>
          <w:sz w:val="24"/>
          <w:szCs w:val="24"/>
          <w:shd w:val="clear" w:color="auto" w:fill="FFFFFF"/>
        </w:rPr>
        <w:t xml:space="preserve">) lit. a) - c) </w:t>
      </w:r>
      <w:r w:rsidR="00636B7D" w:rsidRPr="00B67590">
        <w:rPr>
          <w:rFonts w:ascii="Times New Roman" w:hAnsi="Times New Roman" w:cs="Times New Roman"/>
          <w:sz w:val="24"/>
          <w:szCs w:val="24"/>
          <w:shd w:val="clear" w:color="auto" w:fill="FFFFFF"/>
        </w:rPr>
        <w:t xml:space="preserve">și lit. e) </w:t>
      </w:r>
      <w:r w:rsidR="00957328" w:rsidRPr="00B67590">
        <w:rPr>
          <w:rFonts w:ascii="Times New Roman" w:hAnsi="Times New Roman" w:cs="Times New Roman"/>
          <w:sz w:val="24"/>
          <w:szCs w:val="24"/>
          <w:shd w:val="clear" w:color="auto" w:fill="FFFFFF"/>
        </w:rPr>
        <w:t>se transferă de către Ministerul Investițiilor și Proiectelor Europene cu titlu de prefinanţare, prima tranşă fiind egală cu valoarea prevăzută în Formularul nr. 12 - Fişă proiect CEF, corespunzător primului trimestru de implementare a proiectului.</w:t>
      </w:r>
      <w:r w:rsidRPr="00B67590">
        <w:rPr>
          <w:rFonts w:ascii="Times New Roman" w:eastAsia="Times New Roman" w:hAnsi="Times New Roman" w:cs="Times New Roman"/>
          <w:sz w:val="24"/>
          <w:szCs w:val="24"/>
          <w:lang w:eastAsia="ro-RO"/>
        </w:rPr>
        <w:t>”</w:t>
      </w:r>
    </w:p>
    <w:p w14:paraId="3862ECBA" w14:textId="77777777" w:rsidR="00B94732" w:rsidRPr="00B67590" w:rsidRDefault="00B94732" w:rsidP="00B67590">
      <w:pPr>
        <w:autoSpaceDE w:val="0"/>
        <w:autoSpaceDN w:val="0"/>
        <w:adjustRightInd w:val="0"/>
        <w:spacing w:after="0"/>
        <w:jc w:val="both"/>
        <w:rPr>
          <w:rFonts w:ascii="Times New Roman" w:hAnsi="Times New Roman" w:cs="Times New Roman"/>
          <w:sz w:val="24"/>
          <w:szCs w:val="24"/>
          <w:shd w:val="clear" w:color="auto" w:fill="FFFFFF"/>
        </w:rPr>
      </w:pPr>
    </w:p>
    <w:p w14:paraId="28CE60D4" w14:textId="413E4A5D" w:rsidR="00151B50" w:rsidRPr="00B67590" w:rsidRDefault="001157DA" w:rsidP="001157DA">
      <w:pPr>
        <w:pStyle w:val="NormalWeb"/>
        <w:shd w:val="clear" w:color="auto" w:fill="FFFFFF"/>
        <w:spacing w:before="0" w:beforeAutospacing="0" w:after="0" w:afterAutospacing="0" w:line="276" w:lineRule="auto"/>
        <w:ind w:firstLine="708"/>
        <w:jc w:val="both"/>
      </w:pPr>
      <w:r w:rsidRPr="00B94732">
        <w:rPr>
          <w:b/>
          <w:bCs/>
        </w:rPr>
        <w:t>1</w:t>
      </w:r>
      <w:r w:rsidR="00FA3955">
        <w:rPr>
          <w:b/>
          <w:bCs/>
        </w:rPr>
        <w:t>2</w:t>
      </w:r>
      <w:r w:rsidRPr="00B94732">
        <w:rPr>
          <w:b/>
          <w:bCs/>
        </w:rPr>
        <w:t xml:space="preserve">. </w:t>
      </w:r>
      <w:r w:rsidR="00151B50" w:rsidRPr="00B94732">
        <w:rPr>
          <w:b/>
          <w:bCs/>
        </w:rPr>
        <w:t xml:space="preserve">La articolul 41, după alineatul (3) se introduce un nou alineat, </w:t>
      </w:r>
      <w:r w:rsidR="00926FA9" w:rsidRPr="00B94732">
        <w:rPr>
          <w:b/>
          <w:bCs/>
        </w:rPr>
        <w:t>alin</w:t>
      </w:r>
      <w:r w:rsidR="00926FA9">
        <w:rPr>
          <w:b/>
          <w:bCs/>
        </w:rPr>
        <w:t>.</w:t>
      </w:r>
      <w:r w:rsidR="00926FA9" w:rsidRPr="00B94732">
        <w:rPr>
          <w:b/>
          <w:bCs/>
        </w:rPr>
        <w:t xml:space="preserve"> </w:t>
      </w:r>
      <w:r w:rsidR="00151B50" w:rsidRPr="00B94732">
        <w:rPr>
          <w:b/>
          <w:bCs/>
        </w:rPr>
        <w:t>(3</w:t>
      </w:r>
      <w:r w:rsidR="00151B50" w:rsidRPr="002E1FF6">
        <w:rPr>
          <w:b/>
          <w:bCs/>
          <w:vertAlign w:val="superscript"/>
        </w:rPr>
        <w:t>1</w:t>
      </w:r>
      <w:r w:rsidR="00151B50" w:rsidRPr="00B94732">
        <w:rPr>
          <w:b/>
          <w:bCs/>
        </w:rPr>
        <w:t>), cu următorul cuprins</w:t>
      </w:r>
      <w:r w:rsidR="00151B50" w:rsidRPr="00B67590">
        <w:t>:</w:t>
      </w:r>
    </w:p>
    <w:p w14:paraId="141718BA" w14:textId="3B6805E5" w:rsidR="00CD4F3C" w:rsidRDefault="008B49BD" w:rsidP="006302A3">
      <w:pPr>
        <w:autoSpaceDE w:val="0"/>
        <w:autoSpaceDN w:val="0"/>
        <w:adjustRightInd w:val="0"/>
        <w:spacing w:after="0"/>
        <w:ind w:firstLine="708"/>
        <w:jc w:val="both"/>
        <w:rPr>
          <w:rFonts w:ascii="Times New Roman" w:eastAsia="Times New Roman" w:hAnsi="Times New Roman" w:cs="Times New Roman"/>
          <w:sz w:val="24"/>
          <w:szCs w:val="24"/>
          <w:lang w:eastAsia="ro-RO"/>
        </w:rPr>
      </w:pPr>
      <w:r w:rsidRPr="00B67590">
        <w:rPr>
          <w:rFonts w:ascii="Times New Roman" w:eastAsia="Times New Roman" w:hAnsi="Times New Roman" w:cs="Times New Roman"/>
          <w:sz w:val="24"/>
          <w:szCs w:val="24"/>
          <w:lang w:eastAsia="ro-RO"/>
        </w:rPr>
        <w:t>„</w:t>
      </w:r>
      <w:r w:rsidR="00151B50" w:rsidRPr="00B67590">
        <w:rPr>
          <w:rFonts w:ascii="Times New Roman" w:hAnsi="Times New Roman" w:cs="Times New Roman"/>
          <w:sz w:val="24"/>
          <w:szCs w:val="24"/>
          <w:shd w:val="clear" w:color="auto" w:fill="FFFFFF"/>
        </w:rPr>
        <w:t>(3</w:t>
      </w:r>
      <w:r w:rsidR="00151B50" w:rsidRPr="002E1FF6">
        <w:rPr>
          <w:rFonts w:ascii="Times New Roman" w:hAnsi="Times New Roman" w:cs="Times New Roman"/>
          <w:sz w:val="24"/>
          <w:szCs w:val="24"/>
          <w:shd w:val="clear" w:color="auto" w:fill="FFFFFF"/>
          <w:vertAlign w:val="superscript"/>
        </w:rPr>
        <w:t>1</w:t>
      </w:r>
      <w:r w:rsidR="00151B50" w:rsidRPr="00B67590">
        <w:rPr>
          <w:rFonts w:ascii="Times New Roman" w:hAnsi="Times New Roman" w:cs="Times New Roman"/>
          <w:sz w:val="24"/>
          <w:szCs w:val="24"/>
          <w:shd w:val="clear" w:color="auto" w:fill="FFFFFF"/>
        </w:rPr>
        <w:t>) La cererea beneficiarului, sumele prevăzute la art. 40 alin. (1</w:t>
      </w:r>
      <w:r w:rsidR="00151B50" w:rsidRPr="002E1FF6">
        <w:rPr>
          <w:rFonts w:ascii="Times New Roman" w:hAnsi="Times New Roman" w:cs="Times New Roman"/>
          <w:sz w:val="24"/>
          <w:szCs w:val="24"/>
          <w:shd w:val="clear" w:color="auto" w:fill="FFFFFF"/>
          <w:vertAlign w:val="superscript"/>
        </w:rPr>
        <w:t>2</w:t>
      </w:r>
      <w:r w:rsidR="00151B50" w:rsidRPr="00B67590">
        <w:rPr>
          <w:rFonts w:ascii="Times New Roman" w:hAnsi="Times New Roman" w:cs="Times New Roman"/>
          <w:sz w:val="24"/>
          <w:szCs w:val="24"/>
          <w:shd w:val="clear" w:color="auto" w:fill="FFFFFF"/>
        </w:rPr>
        <w:t>)  lit. a) -c) si lit.</w:t>
      </w:r>
      <w:r w:rsidR="00926FA9">
        <w:rPr>
          <w:rFonts w:ascii="Times New Roman" w:hAnsi="Times New Roman" w:cs="Times New Roman"/>
          <w:sz w:val="24"/>
          <w:szCs w:val="24"/>
          <w:shd w:val="clear" w:color="auto" w:fill="FFFFFF"/>
        </w:rPr>
        <w:t xml:space="preserve"> </w:t>
      </w:r>
      <w:r w:rsidR="00151B50" w:rsidRPr="00B67590">
        <w:rPr>
          <w:rFonts w:ascii="Times New Roman" w:hAnsi="Times New Roman" w:cs="Times New Roman"/>
          <w:sz w:val="24"/>
          <w:szCs w:val="24"/>
          <w:shd w:val="clear" w:color="auto" w:fill="FFFFFF"/>
        </w:rPr>
        <w:t>e)</w:t>
      </w:r>
      <w:r w:rsidR="001D3DEA" w:rsidRPr="00B67590">
        <w:rPr>
          <w:rFonts w:ascii="Times New Roman" w:hAnsi="Times New Roman" w:cs="Times New Roman"/>
          <w:sz w:val="24"/>
          <w:szCs w:val="24"/>
          <w:shd w:val="clear" w:color="auto" w:fill="FFFFFF"/>
        </w:rPr>
        <w:t xml:space="preserve"> și alin (1</w:t>
      </w:r>
      <w:r w:rsidR="001D3DEA" w:rsidRPr="002E1FF6">
        <w:rPr>
          <w:rFonts w:ascii="Times New Roman" w:hAnsi="Times New Roman" w:cs="Times New Roman"/>
          <w:sz w:val="24"/>
          <w:szCs w:val="24"/>
          <w:shd w:val="clear" w:color="auto" w:fill="FFFFFF"/>
          <w:vertAlign w:val="superscript"/>
        </w:rPr>
        <w:t>3</w:t>
      </w:r>
      <w:r w:rsidR="001D3DEA" w:rsidRPr="00B67590">
        <w:rPr>
          <w:rFonts w:ascii="Times New Roman" w:hAnsi="Times New Roman" w:cs="Times New Roman"/>
          <w:sz w:val="24"/>
          <w:szCs w:val="24"/>
          <w:shd w:val="clear" w:color="auto" w:fill="FFFFFF"/>
        </w:rPr>
        <w:t>) lit. a) - c)</w:t>
      </w:r>
      <w:r w:rsidR="00636B7D" w:rsidRPr="00B67590">
        <w:rPr>
          <w:rFonts w:ascii="Times New Roman" w:hAnsi="Times New Roman" w:cs="Times New Roman"/>
          <w:sz w:val="24"/>
          <w:szCs w:val="24"/>
          <w:shd w:val="clear" w:color="auto" w:fill="FFFFFF"/>
        </w:rPr>
        <w:t xml:space="preserve"> și lit. e)</w:t>
      </w:r>
      <w:r w:rsidR="00151B50" w:rsidRPr="00B67590">
        <w:rPr>
          <w:rFonts w:ascii="Times New Roman" w:hAnsi="Times New Roman" w:cs="Times New Roman"/>
          <w:sz w:val="24"/>
          <w:szCs w:val="24"/>
          <w:shd w:val="clear" w:color="auto" w:fill="FFFFFF"/>
        </w:rPr>
        <w:t xml:space="preserve">, se transferă de către Ministerul Transporturilor si Infrastructurii  </w:t>
      </w:r>
      <w:r w:rsidR="006C7E65" w:rsidRPr="00B67590">
        <w:rPr>
          <w:rFonts w:ascii="Times New Roman" w:hAnsi="Times New Roman" w:cs="Times New Roman"/>
          <w:sz w:val="24"/>
          <w:szCs w:val="24"/>
          <w:shd w:val="clear" w:color="auto" w:fill="FFFFFF"/>
        </w:rPr>
        <w:t>cu titlu de prefinanţare, prima tranşă fiind egală cu valoarea prevăzută în Formularul nr. 12.1 - Fişă proiect CEF - transporturi, corespunzător primului trimestru de implementare a proiectului.</w:t>
      </w:r>
      <w:r w:rsidRPr="00B67590">
        <w:rPr>
          <w:rFonts w:ascii="Times New Roman" w:eastAsia="Times New Roman" w:hAnsi="Times New Roman" w:cs="Times New Roman"/>
          <w:sz w:val="24"/>
          <w:szCs w:val="24"/>
          <w:lang w:eastAsia="ro-RO"/>
        </w:rPr>
        <w:t>”</w:t>
      </w:r>
    </w:p>
    <w:p w14:paraId="2068FDC0" w14:textId="77777777" w:rsidR="00B94732" w:rsidRPr="00B67590" w:rsidRDefault="00B94732" w:rsidP="002E1FF6">
      <w:pPr>
        <w:spacing w:after="0"/>
        <w:jc w:val="both"/>
        <w:rPr>
          <w:rFonts w:ascii="Times New Roman" w:hAnsi="Times New Roman" w:cs="Times New Roman"/>
          <w:sz w:val="24"/>
          <w:szCs w:val="24"/>
          <w:shd w:val="clear" w:color="auto" w:fill="FFFFFF"/>
        </w:rPr>
      </w:pPr>
    </w:p>
    <w:p w14:paraId="113E078B" w14:textId="57173892" w:rsidR="00EA28C3" w:rsidRPr="00B67590" w:rsidRDefault="00EE553B" w:rsidP="00B94732">
      <w:pPr>
        <w:pStyle w:val="NormalWeb"/>
        <w:shd w:val="clear" w:color="auto" w:fill="FFFFFF"/>
        <w:spacing w:before="0" w:beforeAutospacing="0" w:after="0" w:afterAutospacing="0" w:line="276" w:lineRule="auto"/>
        <w:ind w:firstLine="708"/>
        <w:jc w:val="both"/>
      </w:pPr>
      <w:r>
        <w:rPr>
          <w:b/>
          <w:bCs/>
        </w:rPr>
        <w:t xml:space="preserve">13. </w:t>
      </w:r>
      <w:r w:rsidR="00EA28C3" w:rsidRPr="00B94732">
        <w:rPr>
          <w:b/>
          <w:bCs/>
        </w:rPr>
        <w:t>La articolul 41, după alineatul (6</w:t>
      </w:r>
      <w:r w:rsidR="00EA28C3" w:rsidRPr="002E1FF6">
        <w:rPr>
          <w:b/>
          <w:bCs/>
          <w:vertAlign w:val="superscript"/>
        </w:rPr>
        <w:t>1</w:t>
      </w:r>
      <w:r w:rsidR="00EA28C3" w:rsidRPr="00B94732">
        <w:rPr>
          <w:b/>
          <w:bCs/>
        </w:rPr>
        <w:t>) se introduc</w:t>
      </w:r>
      <w:r w:rsidR="007140EA" w:rsidRPr="00B94732">
        <w:rPr>
          <w:b/>
          <w:bCs/>
        </w:rPr>
        <w:t xml:space="preserve"> două</w:t>
      </w:r>
      <w:r w:rsidR="00EA28C3" w:rsidRPr="00B94732">
        <w:rPr>
          <w:b/>
          <w:bCs/>
        </w:rPr>
        <w:t xml:space="preserve"> no</w:t>
      </w:r>
      <w:r w:rsidR="007140EA" w:rsidRPr="00B94732">
        <w:rPr>
          <w:b/>
          <w:bCs/>
        </w:rPr>
        <w:t>i</w:t>
      </w:r>
      <w:r w:rsidR="00EA28C3" w:rsidRPr="00B94732">
        <w:rPr>
          <w:b/>
          <w:bCs/>
        </w:rPr>
        <w:t xml:space="preserve"> alineat</w:t>
      </w:r>
      <w:r w:rsidR="007140EA" w:rsidRPr="00B94732">
        <w:rPr>
          <w:b/>
          <w:bCs/>
        </w:rPr>
        <w:t>e</w:t>
      </w:r>
      <w:r w:rsidR="00EA28C3" w:rsidRPr="00B94732">
        <w:rPr>
          <w:b/>
          <w:bCs/>
        </w:rPr>
        <w:t xml:space="preserve">, </w:t>
      </w:r>
      <w:r w:rsidR="0065225C" w:rsidRPr="00B94732">
        <w:rPr>
          <w:b/>
          <w:bCs/>
        </w:rPr>
        <w:t>alin</w:t>
      </w:r>
      <w:r w:rsidR="0065225C">
        <w:rPr>
          <w:b/>
          <w:bCs/>
        </w:rPr>
        <w:t>.</w:t>
      </w:r>
      <w:r w:rsidR="0065225C" w:rsidRPr="00B94732">
        <w:rPr>
          <w:b/>
          <w:bCs/>
        </w:rPr>
        <w:t xml:space="preserve"> </w:t>
      </w:r>
      <w:r w:rsidR="00EA28C3" w:rsidRPr="00B94732">
        <w:rPr>
          <w:b/>
          <w:bCs/>
        </w:rPr>
        <w:t>(</w:t>
      </w:r>
      <w:r w:rsidR="0007298E" w:rsidRPr="00B94732">
        <w:rPr>
          <w:b/>
          <w:bCs/>
        </w:rPr>
        <w:t>6</w:t>
      </w:r>
      <w:r w:rsidR="0007298E" w:rsidRPr="002E1FF6">
        <w:rPr>
          <w:b/>
          <w:bCs/>
          <w:vertAlign w:val="superscript"/>
        </w:rPr>
        <w:t>2</w:t>
      </w:r>
      <w:r w:rsidR="00EA28C3" w:rsidRPr="00B94732">
        <w:rPr>
          <w:b/>
          <w:bCs/>
        </w:rPr>
        <w:t>)</w:t>
      </w:r>
      <w:r w:rsidR="007140EA" w:rsidRPr="00B94732">
        <w:rPr>
          <w:b/>
          <w:bCs/>
        </w:rPr>
        <w:t xml:space="preserve"> și (6</w:t>
      </w:r>
      <w:r w:rsidR="007140EA" w:rsidRPr="002E1FF6">
        <w:rPr>
          <w:b/>
          <w:bCs/>
          <w:vertAlign w:val="superscript"/>
        </w:rPr>
        <w:t>3</w:t>
      </w:r>
      <w:r w:rsidR="007140EA" w:rsidRPr="00B94732">
        <w:rPr>
          <w:b/>
          <w:bCs/>
        </w:rPr>
        <w:t>)</w:t>
      </w:r>
      <w:r w:rsidR="00EA28C3" w:rsidRPr="00B94732">
        <w:rPr>
          <w:b/>
          <w:bCs/>
        </w:rPr>
        <w:t>, cu următorul cuprins</w:t>
      </w:r>
      <w:r w:rsidR="00EA28C3" w:rsidRPr="00B67590">
        <w:t>:</w:t>
      </w:r>
    </w:p>
    <w:p w14:paraId="50DB38C6" w14:textId="50FDA774" w:rsidR="00CD4F3C" w:rsidRPr="00B67590" w:rsidRDefault="008B49BD" w:rsidP="00B94732">
      <w:pPr>
        <w:pStyle w:val="NormalWeb"/>
        <w:shd w:val="clear" w:color="auto" w:fill="FFFFFF"/>
        <w:spacing w:before="0" w:beforeAutospacing="0" w:after="0" w:afterAutospacing="0" w:line="276" w:lineRule="auto"/>
        <w:ind w:firstLine="708"/>
        <w:jc w:val="both"/>
        <w:rPr>
          <w:shd w:val="clear" w:color="auto" w:fill="FFFFFF"/>
        </w:rPr>
      </w:pPr>
      <w:r w:rsidRPr="00B67590">
        <w:t>„</w:t>
      </w:r>
      <w:r w:rsidR="0007298E" w:rsidRPr="00B67590">
        <w:rPr>
          <w:shd w:val="clear" w:color="auto" w:fill="FFFFFF"/>
        </w:rPr>
        <w:t>(6</w:t>
      </w:r>
      <w:r w:rsidR="0007298E" w:rsidRPr="002E1FF6">
        <w:rPr>
          <w:shd w:val="clear" w:color="auto" w:fill="FFFFFF"/>
          <w:vertAlign w:val="superscript"/>
        </w:rPr>
        <w:t>2</w:t>
      </w:r>
      <w:r w:rsidR="0007298E" w:rsidRPr="00B67590">
        <w:rPr>
          <w:shd w:val="clear" w:color="auto" w:fill="FFFFFF"/>
        </w:rPr>
        <w:t>) Sumele prevăzute la art. 40 alin. (1</w:t>
      </w:r>
      <w:r w:rsidR="0007298E" w:rsidRPr="002E1FF6">
        <w:rPr>
          <w:shd w:val="clear" w:color="auto" w:fill="FFFFFF"/>
          <w:vertAlign w:val="superscript"/>
        </w:rPr>
        <w:t>2</w:t>
      </w:r>
      <w:r w:rsidR="0007298E" w:rsidRPr="00B67590">
        <w:rPr>
          <w:shd w:val="clear" w:color="auto" w:fill="FFFFFF"/>
        </w:rPr>
        <w:t>)  lit. d) se transferă de către Ministerul Transporturilor si Infrastructurii</w:t>
      </w:r>
      <w:r w:rsidR="006C7E65" w:rsidRPr="00B67590">
        <w:t xml:space="preserve"> </w:t>
      </w:r>
      <w:r w:rsidR="006C7E65" w:rsidRPr="00B67590">
        <w:rPr>
          <w:shd w:val="clear" w:color="auto" w:fill="FFFFFF"/>
        </w:rPr>
        <w:t>în conturile prevăzute la art. 45 alin. (1) lit. b)</w:t>
      </w:r>
      <w:r w:rsidR="007140EA" w:rsidRPr="00B67590">
        <w:rPr>
          <w:shd w:val="clear" w:color="auto" w:fill="FFFFFF"/>
        </w:rPr>
        <w:t xml:space="preserve"> </w:t>
      </w:r>
      <w:r w:rsidR="0007298E" w:rsidRPr="00B67590">
        <w:rPr>
          <w:shd w:val="clear" w:color="auto" w:fill="FFFFFF"/>
        </w:rPr>
        <w:t xml:space="preserve">în baza solicitării beneficiarului, </w:t>
      </w:r>
      <w:r w:rsidR="003F4186" w:rsidRPr="00B67590">
        <w:rPr>
          <w:shd w:val="clear" w:color="auto" w:fill="FFFFFF"/>
        </w:rPr>
        <w:t>însoțită</w:t>
      </w:r>
      <w:r w:rsidR="0007298E" w:rsidRPr="00B67590">
        <w:rPr>
          <w:shd w:val="clear" w:color="auto" w:fill="FFFFFF"/>
        </w:rPr>
        <w:t xml:space="preserve"> de facturi pentru livrarea bunurilor/prestarea serviciilor/</w:t>
      </w:r>
      <w:r w:rsidR="003F4186" w:rsidRPr="00B67590">
        <w:rPr>
          <w:shd w:val="clear" w:color="auto" w:fill="FFFFFF"/>
        </w:rPr>
        <w:t>execuția</w:t>
      </w:r>
      <w:r w:rsidR="0007298E" w:rsidRPr="00B67590">
        <w:rPr>
          <w:shd w:val="clear" w:color="auto" w:fill="FFFFFF"/>
        </w:rPr>
        <w:t xml:space="preserve"> lucrărilor </w:t>
      </w:r>
      <w:r w:rsidR="003F4186" w:rsidRPr="00B67590">
        <w:rPr>
          <w:shd w:val="clear" w:color="auto" w:fill="FFFFFF"/>
        </w:rPr>
        <w:t>recepționate</w:t>
      </w:r>
      <w:r w:rsidR="0007298E" w:rsidRPr="00B67590">
        <w:rPr>
          <w:shd w:val="clear" w:color="auto" w:fill="FFFFFF"/>
        </w:rPr>
        <w:t>, facturi de avans acordat contractorilor în conformitate cu clauzele prevăzute în contractele aferente proiectelor implementate.</w:t>
      </w:r>
    </w:p>
    <w:p w14:paraId="3EA39E9B" w14:textId="7ABD6ED1" w:rsidR="007140EA" w:rsidRDefault="007140EA" w:rsidP="00B94732">
      <w:pPr>
        <w:pStyle w:val="NormalWeb"/>
        <w:shd w:val="clear" w:color="auto" w:fill="FFFFFF"/>
        <w:spacing w:before="0" w:beforeAutospacing="0" w:after="0" w:afterAutospacing="0" w:line="276" w:lineRule="auto"/>
        <w:ind w:firstLine="708"/>
        <w:jc w:val="both"/>
      </w:pPr>
      <w:r w:rsidRPr="00B67590">
        <w:rPr>
          <w:shd w:val="clear" w:color="auto" w:fill="FFFFFF"/>
        </w:rPr>
        <w:t>(6</w:t>
      </w:r>
      <w:r w:rsidRPr="002E1FF6">
        <w:rPr>
          <w:shd w:val="clear" w:color="auto" w:fill="FFFFFF"/>
          <w:vertAlign w:val="superscript"/>
        </w:rPr>
        <w:t>3</w:t>
      </w:r>
      <w:r w:rsidRPr="00B67590">
        <w:rPr>
          <w:shd w:val="clear" w:color="auto" w:fill="FFFFFF"/>
        </w:rPr>
        <w:t>) Sumele prevăzute la art. 40 alin. (1</w:t>
      </w:r>
      <w:r w:rsidRPr="002E1FF6">
        <w:rPr>
          <w:shd w:val="clear" w:color="auto" w:fill="FFFFFF"/>
          <w:vertAlign w:val="superscript"/>
        </w:rPr>
        <w:t>3</w:t>
      </w:r>
      <w:r w:rsidRPr="00B67590">
        <w:rPr>
          <w:shd w:val="clear" w:color="auto" w:fill="FFFFFF"/>
        </w:rPr>
        <w:t>)  lit. d) se transferă de către Ministerul Transporturilor si Infrastructurii</w:t>
      </w:r>
      <w:r w:rsidRPr="00B67590">
        <w:t xml:space="preserve"> </w:t>
      </w:r>
      <w:r w:rsidRPr="00B67590">
        <w:rPr>
          <w:shd w:val="clear" w:color="auto" w:fill="FFFFFF"/>
        </w:rPr>
        <w:t>în conturile prevăzute la art. 45 alin. (1</w:t>
      </w:r>
      <w:r w:rsidRPr="002E1FF6">
        <w:rPr>
          <w:shd w:val="clear" w:color="auto" w:fill="FFFFFF"/>
          <w:vertAlign w:val="superscript"/>
        </w:rPr>
        <w:t>1</w:t>
      </w:r>
      <w:r w:rsidRPr="00B67590">
        <w:rPr>
          <w:shd w:val="clear" w:color="auto" w:fill="FFFFFF"/>
        </w:rPr>
        <w:t>) în baza solicitării beneficiarului, însoțită de facturi pentru livrarea bunurilor/prestarea serviciilor/execuția lucrărilor recepționate, facturi de avans acordat contractorilor în conformitate cu clauzele prevăzute în contractele aferente proiectelor implementate.</w:t>
      </w:r>
      <w:r w:rsidR="008B49BD" w:rsidRPr="00B67590">
        <w:t>”</w:t>
      </w:r>
    </w:p>
    <w:p w14:paraId="4745BA35" w14:textId="77777777" w:rsidR="00B94732" w:rsidRPr="00B67590" w:rsidRDefault="00B94732" w:rsidP="00B94732">
      <w:pPr>
        <w:pStyle w:val="NormalWeb"/>
        <w:shd w:val="clear" w:color="auto" w:fill="FFFFFF"/>
        <w:spacing w:before="0" w:beforeAutospacing="0" w:after="0" w:afterAutospacing="0" w:line="276" w:lineRule="auto"/>
        <w:ind w:firstLine="708"/>
        <w:jc w:val="both"/>
        <w:rPr>
          <w:shd w:val="clear" w:color="auto" w:fill="FFFFFF"/>
        </w:rPr>
      </w:pPr>
    </w:p>
    <w:p w14:paraId="7B43A162" w14:textId="0C38AE8E" w:rsidR="00AD3F7B" w:rsidRPr="001157DA" w:rsidRDefault="008A47F9" w:rsidP="001157DA">
      <w:pPr>
        <w:spacing w:after="0"/>
        <w:ind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b/>
          <w:bCs/>
          <w:sz w:val="24"/>
          <w:szCs w:val="24"/>
          <w:lang w:eastAsia="ro-RO"/>
        </w:rPr>
        <w:t>14.</w:t>
      </w:r>
      <w:r w:rsidR="001157DA" w:rsidRPr="00B94732">
        <w:rPr>
          <w:rFonts w:ascii="Times New Roman" w:eastAsia="Times New Roman" w:hAnsi="Times New Roman" w:cs="Times New Roman"/>
          <w:b/>
          <w:bCs/>
          <w:sz w:val="24"/>
          <w:szCs w:val="24"/>
          <w:lang w:eastAsia="ro-RO"/>
        </w:rPr>
        <w:t xml:space="preserve"> </w:t>
      </w:r>
      <w:bookmarkStart w:id="16" w:name="_Hlk107486520"/>
      <w:r w:rsidR="00AD3F7B" w:rsidRPr="00B94732">
        <w:rPr>
          <w:rFonts w:ascii="Times New Roman" w:eastAsia="Times New Roman" w:hAnsi="Times New Roman" w:cs="Times New Roman"/>
          <w:b/>
          <w:bCs/>
          <w:sz w:val="24"/>
          <w:szCs w:val="24"/>
          <w:lang w:eastAsia="ro-RO"/>
        </w:rPr>
        <w:t>La</w:t>
      </w:r>
      <w:r w:rsidR="00AD3F7B" w:rsidRPr="00B94732">
        <w:rPr>
          <w:rFonts w:ascii="Times New Roman" w:hAnsi="Times New Roman" w:cs="Times New Roman"/>
          <w:b/>
          <w:bCs/>
          <w:sz w:val="24"/>
          <w:szCs w:val="24"/>
          <w:shd w:val="clear" w:color="auto" w:fill="FFFFFF"/>
        </w:rPr>
        <w:t xml:space="preserve"> articolul 41 </w:t>
      </w:r>
      <w:r w:rsidRPr="00B94732">
        <w:rPr>
          <w:rFonts w:ascii="Times New Roman" w:hAnsi="Times New Roman" w:cs="Times New Roman"/>
          <w:b/>
          <w:bCs/>
          <w:sz w:val="24"/>
          <w:szCs w:val="24"/>
          <w:shd w:val="clear" w:color="auto" w:fill="FFFFFF"/>
        </w:rPr>
        <w:t>alineat</w:t>
      </w:r>
      <w:r>
        <w:rPr>
          <w:rFonts w:ascii="Times New Roman" w:hAnsi="Times New Roman" w:cs="Times New Roman"/>
          <w:b/>
          <w:bCs/>
          <w:sz w:val="24"/>
          <w:szCs w:val="24"/>
          <w:shd w:val="clear" w:color="auto" w:fill="FFFFFF"/>
        </w:rPr>
        <w:t>ul</w:t>
      </w:r>
      <w:r w:rsidRPr="00B94732">
        <w:rPr>
          <w:rFonts w:ascii="Times New Roman" w:hAnsi="Times New Roman" w:cs="Times New Roman"/>
          <w:b/>
          <w:bCs/>
          <w:sz w:val="24"/>
          <w:szCs w:val="24"/>
          <w:shd w:val="clear" w:color="auto" w:fill="FFFFFF"/>
        </w:rPr>
        <w:t xml:space="preserve"> </w:t>
      </w:r>
      <w:r w:rsidR="00AD3F7B" w:rsidRPr="00B94732">
        <w:rPr>
          <w:rFonts w:ascii="Times New Roman" w:hAnsi="Times New Roman" w:cs="Times New Roman"/>
          <w:b/>
          <w:bCs/>
          <w:sz w:val="24"/>
          <w:szCs w:val="24"/>
          <w:shd w:val="clear" w:color="auto" w:fill="FFFFFF"/>
        </w:rPr>
        <w:t>(7)</w:t>
      </w:r>
      <w:r>
        <w:rPr>
          <w:rFonts w:ascii="Times New Roman" w:hAnsi="Times New Roman" w:cs="Times New Roman"/>
          <w:b/>
          <w:bCs/>
          <w:sz w:val="24"/>
          <w:szCs w:val="24"/>
          <w:shd w:val="clear" w:color="auto" w:fill="FFFFFF"/>
        </w:rPr>
        <w:t xml:space="preserve">, </w:t>
      </w:r>
      <w:r w:rsidRPr="008A47F9">
        <w:rPr>
          <w:rFonts w:ascii="Times New Roman" w:hAnsi="Times New Roman" w:cs="Times New Roman"/>
          <w:b/>
          <w:bCs/>
          <w:sz w:val="24"/>
          <w:szCs w:val="24"/>
          <w:shd w:val="clear" w:color="auto" w:fill="FFFFFF"/>
        </w:rPr>
        <w:t>partea introductivă și litera a)</w:t>
      </w:r>
      <w:r w:rsidR="009C53AE" w:rsidRPr="00B94732">
        <w:rPr>
          <w:rFonts w:ascii="Times New Roman" w:hAnsi="Times New Roman" w:cs="Times New Roman"/>
          <w:b/>
          <w:bCs/>
          <w:sz w:val="24"/>
          <w:szCs w:val="24"/>
          <w:shd w:val="clear" w:color="auto" w:fill="FFFFFF"/>
        </w:rPr>
        <w:t xml:space="preserve"> </w:t>
      </w:r>
      <w:r w:rsidR="00AD3F7B" w:rsidRPr="00B94732">
        <w:rPr>
          <w:rFonts w:ascii="Times New Roman" w:hAnsi="Times New Roman" w:cs="Times New Roman"/>
          <w:b/>
          <w:bCs/>
          <w:sz w:val="24"/>
          <w:szCs w:val="24"/>
          <w:shd w:val="clear" w:color="auto" w:fill="FFFFFF"/>
        </w:rPr>
        <w:t xml:space="preserve">se modifică și </w:t>
      </w:r>
      <w:r w:rsidR="009C53AE" w:rsidRPr="00B94732">
        <w:rPr>
          <w:rFonts w:ascii="Times New Roman" w:hAnsi="Times New Roman" w:cs="Times New Roman"/>
          <w:b/>
          <w:bCs/>
          <w:sz w:val="24"/>
          <w:szCs w:val="24"/>
          <w:shd w:val="clear" w:color="auto" w:fill="FFFFFF"/>
        </w:rPr>
        <w:t xml:space="preserve">vor </w:t>
      </w:r>
      <w:r w:rsidR="00AD3F7B" w:rsidRPr="00B94732">
        <w:rPr>
          <w:rFonts w:ascii="Times New Roman" w:hAnsi="Times New Roman" w:cs="Times New Roman"/>
          <w:b/>
          <w:bCs/>
          <w:sz w:val="24"/>
          <w:szCs w:val="24"/>
          <w:shd w:val="clear" w:color="auto" w:fill="FFFFFF"/>
        </w:rPr>
        <w:t>avea următorul cuprins</w:t>
      </w:r>
      <w:r w:rsidR="00AD3F7B" w:rsidRPr="001157DA">
        <w:rPr>
          <w:rFonts w:ascii="Times New Roman" w:hAnsi="Times New Roman" w:cs="Times New Roman"/>
          <w:sz w:val="24"/>
          <w:szCs w:val="24"/>
          <w:shd w:val="clear" w:color="auto" w:fill="FFFFFF"/>
        </w:rPr>
        <w:t>:</w:t>
      </w:r>
    </w:p>
    <w:bookmarkEnd w:id="16"/>
    <w:p w14:paraId="6C9334D2" w14:textId="001E202C" w:rsidR="00AD3F7B" w:rsidRPr="00B67590" w:rsidRDefault="00AD3F7B"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xml:space="preserve"> </w:t>
      </w:r>
      <w:r w:rsidR="00B94732">
        <w:rPr>
          <w:rFonts w:ascii="Times New Roman" w:hAnsi="Times New Roman" w:cs="Times New Roman"/>
          <w:sz w:val="24"/>
          <w:szCs w:val="24"/>
          <w:shd w:val="clear" w:color="auto" w:fill="FFFFFF"/>
        </w:rPr>
        <w:tab/>
      </w:r>
      <w:r w:rsidR="008B49BD" w:rsidRPr="00B67590">
        <w:rPr>
          <w:rFonts w:ascii="Times New Roman" w:eastAsia="Times New Roman" w:hAnsi="Times New Roman" w:cs="Times New Roman"/>
          <w:sz w:val="24"/>
          <w:szCs w:val="24"/>
          <w:lang w:eastAsia="ro-RO"/>
        </w:rPr>
        <w:t>„</w:t>
      </w:r>
      <w:r w:rsidRPr="00B67590">
        <w:rPr>
          <w:rFonts w:ascii="Times New Roman" w:hAnsi="Times New Roman" w:cs="Times New Roman"/>
          <w:sz w:val="24"/>
          <w:szCs w:val="24"/>
          <w:shd w:val="clear" w:color="auto" w:fill="FFFFFF"/>
        </w:rPr>
        <w:t>(7) În termen de 3 zile lucrătoare de la primirea plăţii intermediare/finale rambursate de către Comisia Europeană, beneficiarii prevăzuţi la art. 40 alin. (1) sunt obligaţi:</w:t>
      </w:r>
    </w:p>
    <w:p w14:paraId="665E3ED1" w14:textId="21D9533A" w:rsidR="00AD3F7B" w:rsidRDefault="00AD3F7B" w:rsidP="00B67590">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a) să transfere, în conturile prevăzute la art. 45 alin. (4), cuantumul sumei primite de la Comisia Europeană</w:t>
      </w:r>
      <w:r w:rsidR="002E1FF6">
        <w:rPr>
          <w:rFonts w:ascii="Times New Roman" w:hAnsi="Times New Roman" w:cs="Times New Roman"/>
          <w:sz w:val="24"/>
          <w:szCs w:val="24"/>
          <w:shd w:val="clear" w:color="auto" w:fill="FFFFFF"/>
        </w:rPr>
        <w:t>.</w:t>
      </w:r>
      <w:r w:rsidR="00E33C9E">
        <w:rPr>
          <w:rFonts w:ascii="Times New Roman" w:hAnsi="Times New Roman" w:cs="Times New Roman"/>
          <w:sz w:val="24"/>
          <w:szCs w:val="24"/>
          <w:shd w:val="clear" w:color="auto" w:fill="FFFFFF"/>
        </w:rPr>
        <w:t>”</w:t>
      </w:r>
    </w:p>
    <w:p w14:paraId="47016911" w14:textId="77777777" w:rsidR="002E1FF6" w:rsidRPr="00B67590" w:rsidRDefault="002E1FF6" w:rsidP="00B67590">
      <w:pPr>
        <w:autoSpaceDE w:val="0"/>
        <w:autoSpaceDN w:val="0"/>
        <w:adjustRightInd w:val="0"/>
        <w:spacing w:after="0"/>
        <w:ind w:firstLine="708"/>
        <w:jc w:val="both"/>
        <w:rPr>
          <w:rFonts w:ascii="Times New Roman" w:hAnsi="Times New Roman" w:cs="Times New Roman"/>
          <w:sz w:val="24"/>
          <w:szCs w:val="24"/>
          <w:shd w:val="clear" w:color="auto" w:fill="FFFFFF"/>
        </w:rPr>
      </w:pPr>
    </w:p>
    <w:p w14:paraId="524F1A36" w14:textId="32EFC732" w:rsidR="008A47F9" w:rsidRPr="008A47F9" w:rsidRDefault="008A47F9" w:rsidP="00DA2791">
      <w:pPr>
        <w:autoSpaceDE w:val="0"/>
        <w:autoSpaceDN w:val="0"/>
        <w:adjustRightInd w:val="0"/>
        <w:spacing w:after="0"/>
        <w:ind w:firstLine="708"/>
        <w:jc w:val="both"/>
        <w:rPr>
          <w:rFonts w:ascii="Times New Roman" w:hAnsi="Times New Roman" w:cs="Times New Roman"/>
          <w:sz w:val="24"/>
          <w:szCs w:val="24"/>
          <w:shd w:val="clear" w:color="auto" w:fill="FFFFFF"/>
        </w:rPr>
      </w:pPr>
      <w:r w:rsidRPr="002E1FF6">
        <w:rPr>
          <w:rFonts w:ascii="Times New Roman" w:hAnsi="Times New Roman" w:cs="Times New Roman"/>
          <w:b/>
          <w:bCs/>
          <w:sz w:val="24"/>
          <w:szCs w:val="24"/>
          <w:shd w:val="clear" w:color="auto" w:fill="FFFFFF"/>
        </w:rPr>
        <w:t>15.</w:t>
      </w:r>
      <w:r w:rsidRPr="002E1FF6">
        <w:rPr>
          <w:rFonts w:ascii="Times New Roman" w:hAnsi="Times New Roman" w:cs="Times New Roman"/>
          <w:sz w:val="24"/>
          <w:szCs w:val="24"/>
          <w:shd w:val="clear" w:color="auto" w:fill="FFFFFF"/>
        </w:rPr>
        <w:t xml:space="preserve"> </w:t>
      </w:r>
      <w:r w:rsidRPr="008A47F9">
        <w:rPr>
          <w:rFonts w:ascii="Times New Roman" w:hAnsi="Times New Roman" w:cs="Times New Roman"/>
          <w:b/>
          <w:bCs/>
          <w:sz w:val="24"/>
          <w:szCs w:val="24"/>
          <w:shd w:val="clear" w:color="auto" w:fill="FFFFFF"/>
        </w:rPr>
        <w:t>La articolul 41, alineatul (7</w:t>
      </w:r>
      <w:r w:rsidRPr="002E1FF6">
        <w:rPr>
          <w:rFonts w:ascii="Times New Roman" w:hAnsi="Times New Roman" w:cs="Times New Roman"/>
          <w:b/>
          <w:bCs/>
          <w:sz w:val="24"/>
          <w:szCs w:val="24"/>
          <w:shd w:val="clear" w:color="auto" w:fill="FFFFFF"/>
          <w:vertAlign w:val="superscript"/>
        </w:rPr>
        <w:t>1</w:t>
      </w:r>
      <w:r w:rsidRPr="008A47F9">
        <w:rPr>
          <w:rFonts w:ascii="Times New Roman" w:hAnsi="Times New Roman" w:cs="Times New Roman"/>
          <w:b/>
          <w:bCs/>
          <w:sz w:val="24"/>
          <w:szCs w:val="24"/>
          <w:shd w:val="clear" w:color="auto" w:fill="FFFFFF"/>
        </w:rPr>
        <w:t>), partea introductivă și litera a) se modifică și vor avea următorul cuprins</w:t>
      </w:r>
      <w:r w:rsidRPr="008A47F9">
        <w:rPr>
          <w:rFonts w:ascii="Times New Roman" w:hAnsi="Times New Roman" w:cs="Times New Roman"/>
          <w:sz w:val="24"/>
          <w:szCs w:val="24"/>
          <w:shd w:val="clear" w:color="auto" w:fill="FFFFFF"/>
        </w:rPr>
        <w:t>:</w:t>
      </w:r>
    </w:p>
    <w:p w14:paraId="7892C751" w14:textId="6244A314" w:rsidR="008861E3" w:rsidRPr="00B67590" w:rsidRDefault="008861E3" w:rsidP="00B94732">
      <w:pPr>
        <w:spacing w:after="0"/>
        <w:ind w:firstLine="708"/>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(7</w:t>
      </w:r>
      <w:r w:rsidRPr="002E1FF6">
        <w:rPr>
          <w:rFonts w:ascii="Times New Roman" w:hAnsi="Times New Roman" w:cs="Times New Roman"/>
          <w:sz w:val="24"/>
          <w:szCs w:val="24"/>
          <w:shd w:val="clear" w:color="auto" w:fill="FFFFFF"/>
          <w:vertAlign w:val="superscript"/>
        </w:rPr>
        <w:t>1</w:t>
      </w:r>
      <w:r w:rsidRPr="00B67590">
        <w:rPr>
          <w:rFonts w:ascii="Times New Roman" w:hAnsi="Times New Roman" w:cs="Times New Roman"/>
          <w:sz w:val="24"/>
          <w:szCs w:val="24"/>
          <w:shd w:val="clear" w:color="auto" w:fill="FFFFFF"/>
        </w:rPr>
        <w:t>) În termen de 3 zile lucrătoare de la primirea plăţii finale din partea Comisiei Europene, beneficiarii prevăzuţi la art. 40 alin. (1^1) sunt obligaţi:</w:t>
      </w:r>
    </w:p>
    <w:p w14:paraId="31F557DA" w14:textId="18614C7A" w:rsidR="008861E3" w:rsidRPr="00B67590" w:rsidRDefault="008861E3" w:rsidP="00B67590">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lastRenderedPageBreak/>
        <w:t xml:space="preserve">    a) să transfere, în conturile prevăzute la art. 45 alin. (4), cuantumul sumei primite de la Comisia Europeană</w:t>
      </w:r>
      <w:r w:rsidR="00DA2791">
        <w:rPr>
          <w:rFonts w:ascii="Times New Roman" w:hAnsi="Times New Roman" w:cs="Times New Roman"/>
          <w:sz w:val="24"/>
          <w:szCs w:val="24"/>
          <w:shd w:val="clear" w:color="auto" w:fill="FFFFFF"/>
        </w:rPr>
        <w:t>.”</w:t>
      </w:r>
    </w:p>
    <w:p w14:paraId="171A9EBF" w14:textId="77777777" w:rsidR="00B94732" w:rsidRPr="00B67590" w:rsidRDefault="00B94732" w:rsidP="00B67590">
      <w:pPr>
        <w:autoSpaceDE w:val="0"/>
        <w:autoSpaceDN w:val="0"/>
        <w:adjustRightInd w:val="0"/>
        <w:spacing w:after="0"/>
        <w:ind w:firstLine="708"/>
        <w:jc w:val="both"/>
        <w:rPr>
          <w:rFonts w:ascii="Times New Roman" w:eastAsia="Times New Roman" w:hAnsi="Times New Roman" w:cs="Times New Roman"/>
          <w:sz w:val="24"/>
          <w:szCs w:val="24"/>
          <w:lang w:eastAsia="ro-RO"/>
        </w:rPr>
      </w:pPr>
    </w:p>
    <w:p w14:paraId="79FDA39F" w14:textId="24813AEE" w:rsidR="006E28D2" w:rsidRPr="00B67590" w:rsidRDefault="001157DA" w:rsidP="001157DA">
      <w:pPr>
        <w:pStyle w:val="NormalWeb"/>
        <w:shd w:val="clear" w:color="auto" w:fill="FFFFFF"/>
        <w:spacing w:before="0" w:beforeAutospacing="0" w:after="0" w:afterAutospacing="0" w:line="276" w:lineRule="auto"/>
        <w:ind w:firstLine="708"/>
        <w:jc w:val="both"/>
      </w:pPr>
      <w:r w:rsidRPr="00B94732">
        <w:rPr>
          <w:b/>
          <w:bCs/>
        </w:rPr>
        <w:t>1</w:t>
      </w:r>
      <w:r w:rsidR="00FA3955">
        <w:rPr>
          <w:b/>
          <w:bCs/>
        </w:rPr>
        <w:t>6</w:t>
      </w:r>
      <w:r w:rsidRPr="00B94732">
        <w:rPr>
          <w:b/>
          <w:bCs/>
        </w:rPr>
        <w:t xml:space="preserve">. </w:t>
      </w:r>
      <w:r w:rsidR="006E28D2" w:rsidRPr="00B94732">
        <w:rPr>
          <w:b/>
          <w:bCs/>
        </w:rPr>
        <w:t>La articolul 41, după alineatul (7</w:t>
      </w:r>
      <w:r w:rsidR="006E28D2" w:rsidRPr="002E1FF6">
        <w:rPr>
          <w:b/>
          <w:bCs/>
          <w:vertAlign w:val="superscript"/>
        </w:rPr>
        <w:t>1</w:t>
      </w:r>
      <w:r w:rsidR="006E28D2" w:rsidRPr="00B94732">
        <w:rPr>
          <w:b/>
          <w:bCs/>
        </w:rPr>
        <w:t xml:space="preserve">) se introduc două </w:t>
      </w:r>
      <w:r w:rsidR="006C6431">
        <w:rPr>
          <w:b/>
          <w:bCs/>
        </w:rPr>
        <w:t xml:space="preserve">noi </w:t>
      </w:r>
      <w:r w:rsidR="006E28D2" w:rsidRPr="00B94732">
        <w:rPr>
          <w:b/>
          <w:bCs/>
        </w:rPr>
        <w:t xml:space="preserve">alineate, </w:t>
      </w:r>
      <w:r w:rsidR="00926FA9" w:rsidRPr="00B94732">
        <w:rPr>
          <w:b/>
          <w:bCs/>
        </w:rPr>
        <w:t>alin</w:t>
      </w:r>
      <w:r w:rsidR="00926FA9">
        <w:rPr>
          <w:b/>
          <w:bCs/>
        </w:rPr>
        <w:t>.</w:t>
      </w:r>
      <w:r w:rsidR="00926FA9" w:rsidRPr="00B94732">
        <w:rPr>
          <w:b/>
          <w:bCs/>
        </w:rPr>
        <w:t xml:space="preserve"> </w:t>
      </w:r>
      <w:r w:rsidR="006E28D2" w:rsidRPr="00B94732">
        <w:rPr>
          <w:b/>
          <w:bCs/>
        </w:rPr>
        <w:t>(7</w:t>
      </w:r>
      <w:r w:rsidR="006E28D2" w:rsidRPr="002E1FF6">
        <w:rPr>
          <w:b/>
          <w:bCs/>
          <w:vertAlign w:val="superscript"/>
        </w:rPr>
        <w:t>2</w:t>
      </w:r>
      <w:r w:rsidR="006E28D2" w:rsidRPr="00B94732">
        <w:rPr>
          <w:b/>
          <w:bCs/>
        </w:rPr>
        <w:t xml:space="preserve">) și </w:t>
      </w:r>
      <w:r w:rsidR="00926FA9" w:rsidRPr="00B94732">
        <w:rPr>
          <w:b/>
          <w:bCs/>
        </w:rPr>
        <w:t>alin</w:t>
      </w:r>
      <w:r w:rsidR="00926FA9">
        <w:rPr>
          <w:b/>
          <w:bCs/>
        </w:rPr>
        <w:t>.</w:t>
      </w:r>
      <w:r w:rsidR="006E28D2" w:rsidRPr="00B94732">
        <w:rPr>
          <w:b/>
          <w:bCs/>
        </w:rPr>
        <w:t>(7</w:t>
      </w:r>
      <w:r w:rsidR="006E28D2" w:rsidRPr="002E1FF6">
        <w:rPr>
          <w:b/>
          <w:bCs/>
          <w:vertAlign w:val="superscript"/>
        </w:rPr>
        <w:t>3</w:t>
      </w:r>
      <w:r w:rsidR="006E28D2" w:rsidRPr="00B94732">
        <w:rPr>
          <w:b/>
          <w:bCs/>
        </w:rPr>
        <w:t>), cu următorul cuprins</w:t>
      </w:r>
      <w:r w:rsidR="006E28D2" w:rsidRPr="00B67590">
        <w:t>:</w:t>
      </w:r>
    </w:p>
    <w:p w14:paraId="74291230" w14:textId="04FDCC24" w:rsidR="006E28D2" w:rsidRPr="00B67590" w:rsidRDefault="008B49BD" w:rsidP="00B94732">
      <w:pPr>
        <w:pStyle w:val="NormalWeb"/>
        <w:shd w:val="clear" w:color="auto" w:fill="FFFFFF"/>
        <w:spacing w:before="0" w:beforeAutospacing="0" w:after="0" w:afterAutospacing="0" w:line="276" w:lineRule="auto"/>
        <w:ind w:firstLine="708"/>
        <w:jc w:val="both"/>
        <w:rPr>
          <w:shd w:val="clear" w:color="auto" w:fill="FFFFFF"/>
        </w:rPr>
      </w:pPr>
      <w:r w:rsidRPr="00B67590">
        <w:t>„</w:t>
      </w:r>
      <w:r w:rsidR="006E28D2" w:rsidRPr="00B67590">
        <w:rPr>
          <w:shd w:val="clear" w:color="auto" w:fill="FFFFFF"/>
        </w:rPr>
        <w:t>(7</w:t>
      </w:r>
      <w:r w:rsidR="006E28D2" w:rsidRPr="002E1FF6">
        <w:rPr>
          <w:shd w:val="clear" w:color="auto" w:fill="FFFFFF"/>
          <w:vertAlign w:val="superscript"/>
        </w:rPr>
        <w:t>2</w:t>
      </w:r>
      <w:r w:rsidR="006E28D2" w:rsidRPr="00B67590">
        <w:rPr>
          <w:shd w:val="clear" w:color="auto" w:fill="FFFFFF"/>
        </w:rPr>
        <w:t xml:space="preserve">) În termen de 3 zile lucrătoare de la primirea plăţii finale din partea Comisiei Europene, si comunicarea contului de către Ministerul </w:t>
      </w:r>
      <w:r w:rsidR="009C53AE" w:rsidRPr="00B67590">
        <w:rPr>
          <w:shd w:val="clear" w:color="auto" w:fill="FFFFFF"/>
        </w:rPr>
        <w:t>T</w:t>
      </w:r>
      <w:r w:rsidR="006E28D2" w:rsidRPr="00B67590">
        <w:rPr>
          <w:shd w:val="clear" w:color="auto" w:fill="FFFFFF"/>
        </w:rPr>
        <w:t>ransporturilor și Infrastructurii, beneficiarii prevăzuți la art. 40 alin. (1</w:t>
      </w:r>
      <w:r w:rsidR="006E28D2" w:rsidRPr="002E1FF6">
        <w:rPr>
          <w:shd w:val="clear" w:color="auto" w:fill="FFFFFF"/>
          <w:vertAlign w:val="superscript"/>
        </w:rPr>
        <w:t>2</w:t>
      </w:r>
      <w:r w:rsidR="006E28D2" w:rsidRPr="00B67590">
        <w:rPr>
          <w:shd w:val="clear" w:color="auto" w:fill="FFFFFF"/>
        </w:rPr>
        <w:t xml:space="preserve">) sunt obligați:  </w:t>
      </w:r>
    </w:p>
    <w:p w14:paraId="61989EF2" w14:textId="178D41F8"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a) să transfere,</w:t>
      </w:r>
      <w:r w:rsidR="00F148E5" w:rsidRPr="00B67590">
        <w:t xml:space="preserve"> </w:t>
      </w:r>
      <w:r w:rsidR="00F148E5" w:rsidRPr="00B67590">
        <w:rPr>
          <w:shd w:val="clear" w:color="auto" w:fill="FFFFFF"/>
        </w:rPr>
        <w:t>, în conturile prevăzute la art. 45 alin. (4</w:t>
      </w:r>
      <w:r w:rsidR="00F148E5" w:rsidRPr="002E1FF6">
        <w:rPr>
          <w:shd w:val="clear" w:color="auto" w:fill="FFFFFF"/>
          <w:vertAlign w:val="superscript"/>
        </w:rPr>
        <w:t>1</w:t>
      </w:r>
      <w:r w:rsidR="00F148E5" w:rsidRPr="00B67590">
        <w:rPr>
          <w:shd w:val="clear" w:color="auto" w:fill="FFFFFF"/>
        </w:rPr>
        <w:t>),</w:t>
      </w:r>
      <w:r w:rsidRPr="00B67590">
        <w:rPr>
          <w:shd w:val="clear" w:color="auto" w:fill="FFFFFF"/>
        </w:rPr>
        <w:t xml:space="preserve"> cuantumul sumei primite de la Comisia Europeană;  </w:t>
      </w:r>
    </w:p>
    <w:p w14:paraId="37169E5A" w14:textId="2128861C"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b) să transfere orice disponibil primit din sursele prevăzute la art. 40 alin. (1</w:t>
      </w:r>
      <w:r w:rsidRPr="002E1FF6">
        <w:rPr>
          <w:shd w:val="clear" w:color="auto" w:fill="FFFFFF"/>
          <w:vertAlign w:val="superscript"/>
        </w:rPr>
        <w:t>2</w:t>
      </w:r>
      <w:r w:rsidRPr="00B67590">
        <w:rPr>
          <w:shd w:val="clear" w:color="auto" w:fill="FFFFFF"/>
        </w:rPr>
        <w:t xml:space="preserve">) rămas neutilizat, astfel:  </w:t>
      </w:r>
    </w:p>
    <w:p w14:paraId="79C5C6DF" w14:textId="4FC59A2A"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1. sumele primite de la Ministerul Transporturilor si Infrastructurii</w:t>
      </w:r>
      <w:r w:rsidR="0070580A" w:rsidRPr="00B67590">
        <w:rPr>
          <w:shd w:val="clear" w:color="auto" w:fill="FFFFFF"/>
        </w:rPr>
        <w:t>/ Ministerul Investiţiilor şi Proiectelor Europene</w:t>
      </w:r>
      <w:r w:rsidRPr="00B67590">
        <w:rPr>
          <w:shd w:val="clear" w:color="auto" w:fill="FFFFFF"/>
        </w:rPr>
        <w:t xml:space="preserve"> în cursul anilor precedenţi în contul 23.A «Cheltuieli ale bugetului de stat», cu detaliere în structura clasificaţiei funcţionale şi respective economice (alineat 85.01.</w:t>
      </w:r>
      <w:r w:rsidR="00CD32BC" w:rsidRPr="00B67590">
        <w:rPr>
          <w:shd w:val="clear" w:color="auto" w:fill="FFFFFF"/>
        </w:rPr>
        <w:t>05</w:t>
      </w:r>
      <w:r w:rsidRPr="00B67590">
        <w:rPr>
          <w:shd w:val="clear" w:color="auto" w:fill="FFFFFF"/>
        </w:rPr>
        <w:t xml:space="preserve">); </w:t>
      </w:r>
    </w:p>
    <w:p w14:paraId="336B5398" w14:textId="3EBF76EB"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2. sumele primite de la Ministerul Transporturilor si Infrastructurii</w:t>
      </w:r>
      <w:r w:rsidR="00DB4D2E" w:rsidRPr="00B67590">
        <w:rPr>
          <w:shd w:val="clear" w:color="auto" w:fill="FFFFFF"/>
        </w:rPr>
        <w:t>/ Ministerul Investiţiilor şi Proiectelor Europene</w:t>
      </w:r>
      <w:r w:rsidRPr="00B67590">
        <w:rPr>
          <w:shd w:val="clear" w:color="auto" w:fill="FFFFFF"/>
        </w:rPr>
        <w:t xml:space="preserve"> în cursul anului curent în conturile de cheltuieli ale Ministerului Transporturilor si Infrastructurii din care beneficiarul a încasat sumele respective;  </w:t>
      </w:r>
    </w:p>
    <w:p w14:paraId="759604AD" w14:textId="73351669" w:rsidR="008D728F"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 xml:space="preserve">c) să notifice Ministerul Transporturilor si Infrastructurii cu privire la operațiunile prevăzute la lit. a) şi b).  </w:t>
      </w:r>
    </w:p>
    <w:p w14:paraId="103C1E75" w14:textId="646446AB" w:rsidR="006E28D2" w:rsidRPr="00B67590" w:rsidRDefault="006E28D2" w:rsidP="00B94732">
      <w:pPr>
        <w:pStyle w:val="NormalWeb"/>
        <w:shd w:val="clear" w:color="auto" w:fill="FFFFFF"/>
        <w:spacing w:before="0" w:beforeAutospacing="0" w:after="0" w:afterAutospacing="0" w:line="276" w:lineRule="auto"/>
        <w:ind w:firstLine="708"/>
        <w:jc w:val="both"/>
        <w:rPr>
          <w:shd w:val="clear" w:color="auto" w:fill="FFFFFF"/>
        </w:rPr>
      </w:pPr>
      <w:r w:rsidRPr="00B67590">
        <w:rPr>
          <w:shd w:val="clear" w:color="auto" w:fill="FFFFFF"/>
        </w:rPr>
        <w:t>(7</w:t>
      </w:r>
      <w:r w:rsidR="00033781" w:rsidRPr="002E1FF6">
        <w:rPr>
          <w:shd w:val="clear" w:color="auto" w:fill="FFFFFF"/>
          <w:vertAlign w:val="superscript"/>
        </w:rPr>
        <w:t>3</w:t>
      </w:r>
      <w:r w:rsidRPr="00B67590">
        <w:rPr>
          <w:shd w:val="clear" w:color="auto" w:fill="FFFFFF"/>
        </w:rPr>
        <w:t xml:space="preserve">) În termen de 3 zile lucrătoare de la primirea </w:t>
      </w:r>
      <w:r w:rsidR="00776A2F" w:rsidRPr="00B67590">
        <w:rPr>
          <w:shd w:val="clear" w:color="auto" w:fill="FFFFFF"/>
        </w:rPr>
        <w:t>plății</w:t>
      </w:r>
      <w:r w:rsidRPr="00B67590">
        <w:rPr>
          <w:shd w:val="clear" w:color="auto" w:fill="FFFFFF"/>
        </w:rPr>
        <w:t xml:space="preserve"> finale din partea Comisiei Europene/INEA, beneficiarii </w:t>
      </w:r>
      <w:r w:rsidR="00776A2F" w:rsidRPr="00B67590">
        <w:rPr>
          <w:shd w:val="clear" w:color="auto" w:fill="FFFFFF"/>
        </w:rPr>
        <w:t>prevăzuți</w:t>
      </w:r>
      <w:r w:rsidRPr="00B67590">
        <w:rPr>
          <w:shd w:val="clear" w:color="auto" w:fill="FFFFFF"/>
        </w:rPr>
        <w:t xml:space="preserve"> la art. 40 alin. (1</w:t>
      </w:r>
      <w:r w:rsidR="00150C0A" w:rsidRPr="002E1FF6">
        <w:rPr>
          <w:shd w:val="clear" w:color="auto" w:fill="FFFFFF"/>
          <w:vertAlign w:val="superscript"/>
        </w:rPr>
        <w:t>3</w:t>
      </w:r>
      <w:r w:rsidRPr="00B67590">
        <w:rPr>
          <w:shd w:val="clear" w:color="auto" w:fill="FFFFFF"/>
        </w:rPr>
        <w:t xml:space="preserve">) sunt </w:t>
      </w:r>
      <w:r w:rsidR="00776A2F" w:rsidRPr="00B67590">
        <w:rPr>
          <w:shd w:val="clear" w:color="auto" w:fill="FFFFFF"/>
        </w:rPr>
        <w:t>obligați</w:t>
      </w:r>
      <w:r w:rsidRPr="00B67590">
        <w:rPr>
          <w:shd w:val="clear" w:color="auto" w:fill="FFFFFF"/>
        </w:rPr>
        <w:t>:</w:t>
      </w:r>
    </w:p>
    <w:p w14:paraId="6D69195C" w14:textId="75F7EFAD"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a) să transfere, în conturile prevăzute la art. 45 alin. (4</w:t>
      </w:r>
      <w:r w:rsidR="00F148E5" w:rsidRPr="002E1FF6">
        <w:rPr>
          <w:shd w:val="clear" w:color="auto" w:fill="FFFFFF"/>
          <w:vertAlign w:val="superscript"/>
        </w:rPr>
        <w:t>1</w:t>
      </w:r>
      <w:r w:rsidRPr="00B67590">
        <w:rPr>
          <w:shd w:val="clear" w:color="auto" w:fill="FFFFFF"/>
        </w:rPr>
        <w:t>), cuantumul sumei primite de la Comisia Europeană;</w:t>
      </w:r>
    </w:p>
    <w:p w14:paraId="73FEDABA" w14:textId="75910F82"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b) să transfere orice disponibil primit din sursele prevăzute la art. 40 alin. (1^</w:t>
      </w:r>
      <w:r w:rsidR="00150C0A" w:rsidRPr="00B67590">
        <w:rPr>
          <w:shd w:val="clear" w:color="auto" w:fill="FFFFFF"/>
        </w:rPr>
        <w:t>3</w:t>
      </w:r>
      <w:r w:rsidRPr="00B67590">
        <w:rPr>
          <w:shd w:val="clear" w:color="auto" w:fill="FFFFFF"/>
        </w:rPr>
        <w:t>) rămas neutilizat, astfel:</w:t>
      </w:r>
    </w:p>
    <w:p w14:paraId="1319F89A" w14:textId="5984D15D"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 xml:space="preserve">1. sumele primite de la </w:t>
      </w:r>
      <w:r w:rsidR="00150C0A" w:rsidRPr="00B67590">
        <w:rPr>
          <w:shd w:val="clear" w:color="auto" w:fill="FFFFFF"/>
        </w:rPr>
        <w:t>Ministerul Transporturilor și Infrastructurii</w:t>
      </w:r>
      <w:r w:rsidR="0070580A" w:rsidRPr="00B67590">
        <w:rPr>
          <w:shd w:val="clear" w:color="auto" w:fill="FFFFFF"/>
        </w:rPr>
        <w:t>/ Ministerul Investiţiilor şi Proiectelor Europene</w:t>
      </w:r>
      <w:r w:rsidRPr="00B67590">
        <w:rPr>
          <w:shd w:val="clear" w:color="auto" w:fill="FFFFFF"/>
        </w:rPr>
        <w:t xml:space="preserve"> în cursul anilor precedenţi în contul 23.A "Cheltuieli ale bugetului de stat", cu detaliere în structura clasificaţiei funcţionale şi respective economice (alineat 85.01.0</w:t>
      </w:r>
      <w:r w:rsidR="00CD32BC" w:rsidRPr="00B67590">
        <w:rPr>
          <w:shd w:val="clear" w:color="auto" w:fill="FFFFFF"/>
        </w:rPr>
        <w:t>5</w:t>
      </w:r>
      <w:r w:rsidRPr="00B67590">
        <w:rPr>
          <w:shd w:val="clear" w:color="auto" w:fill="FFFFFF"/>
        </w:rPr>
        <w:t>);</w:t>
      </w:r>
    </w:p>
    <w:p w14:paraId="6662D621" w14:textId="19BC23DD" w:rsidR="006E28D2" w:rsidRPr="00B67590" w:rsidRDefault="006E28D2" w:rsidP="00B67590">
      <w:pPr>
        <w:pStyle w:val="NormalWeb"/>
        <w:shd w:val="clear" w:color="auto" w:fill="FFFFFF"/>
        <w:spacing w:before="0" w:beforeAutospacing="0" w:after="0" w:afterAutospacing="0" w:line="276" w:lineRule="auto"/>
        <w:jc w:val="both"/>
        <w:rPr>
          <w:shd w:val="clear" w:color="auto" w:fill="FFFFFF"/>
        </w:rPr>
      </w:pPr>
      <w:r w:rsidRPr="00B67590">
        <w:rPr>
          <w:shd w:val="clear" w:color="auto" w:fill="FFFFFF"/>
        </w:rPr>
        <w:t xml:space="preserve">    </w:t>
      </w:r>
      <w:r w:rsidR="0031610D">
        <w:rPr>
          <w:shd w:val="clear" w:color="auto" w:fill="FFFFFF"/>
        </w:rPr>
        <w:tab/>
      </w:r>
      <w:r w:rsidRPr="00B67590">
        <w:rPr>
          <w:shd w:val="clear" w:color="auto" w:fill="FFFFFF"/>
        </w:rPr>
        <w:t xml:space="preserve">2. sumele primite de la </w:t>
      </w:r>
      <w:r w:rsidR="00150C0A" w:rsidRPr="00B67590">
        <w:rPr>
          <w:shd w:val="clear" w:color="auto" w:fill="FFFFFF"/>
        </w:rPr>
        <w:t>Ministerul Transporturilor și Infrastructurii</w:t>
      </w:r>
      <w:r w:rsidR="00DB4D2E" w:rsidRPr="00B67590">
        <w:rPr>
          <w:shd w:val="clear" w:color="auto" w:fill="FFFFFF"/>
        </w:rPr>
        <w:t>/ Ministerul Investiţiilor şi Proiectelor Europene</w:t>
      </w:r>
      <w:r w:rsidR="00150C0A" w:rsidRPr="00B67590">
        <w:rPr>
          <w:shd w:val="clear" w:color="auto" w:fill="FFFFFF"/>
        </w:rPr>
        <w:t xml:space="preserve"> </w:t>
      </w:r>
      <w:r w:rsidRPr="00B67590">
        <w:rPr>
          <w:shd w:val="clear" w:color="auto" w:fill="FFFFFF"/>
        </w:rPr>
        <w:t xml:space="preserve">în cursul anului curent în conturile de cheltuieli ale </w:t>
      </w:r>
      <w:r w:rsidR="00150C0A" w:rsidRPr="00B67590">
        <w:rPr>
          <w:shd w:val="clear" w:color="auto" w:fill="FFFFFF"/>
        </w:rPr>
        <w:t xml:space="preserve">Ministerului Transporturilor și Infrastructurii </w:t>
      </w:r>
      <w:r w:rsidRPr="00B67590">
        <w:rPr>
          <w:shd w:val="clear" w:color="auto" w:fill="FFFFFF"/>
        </w:rPr>
        <w:t>din care beneficiarul a încasat sumele respective;</w:t>
      </w:r>
    </w:p>
    <w:p w14:paraId="47DB0FEF" w14:textId="60C25CD8" w:rsidR="006E28D2" w:rsidRDefault="006E28D2" w:rsidP="00B67590">
      <w:pPr>
        <w:pStyle w:val="NormalWeb"/>
        <w:shd w:val="clear" w:color="auto" w:fill="FFFFFF"/>
        <w:spacing w:before="0" w:beforeAutospacing="0" w:after="0" w:afterAutospacing="0" w:line="276" w:lineRule="auto"/>
        <w:jc w:val="both"/>
      </w:pPr>
      <w:r w:rsidRPr="00B67590">
        <w:rPr>
          <w:shd w:val="clear" w:color="auto" w:fill="FFFFFF"/>
        </w:rPr>
        <w:t xml:space="preserve">    </w:t>
      </w:r>
      <w:r w:rsidR="0031610D">
        <w:rPr>
          <w:shd w:val="clear" w:color="auto" w:fill="FFFFFF"/>
        </w:rPr>
        <w:tab/>
      </w:r>
      <w:r w:rsidRPr="00B67590">
        <w:rPr>
          <w:shd w:val="clear" w:color="auto" w:fill="FFFFFF"/>
        </w:rPr>
        <w:t xml:space="preserve">c) să notifice </w:t>
      </w:r>
      <w:r w:rsidR="00150C0A" w:rsidRPr="00B67590">
        <w:rPr>
          <w:shd w:val="clear" w:color="auto" w:fill="FFFFFF"/>
        </w:rPr>
        <w:t xml:space="preserve">Ministerul Transporturilor și Infrastructurii </w:t>
      </w:r>
      <w:r w:rsidRPr="00B67590">
        <w:rPr>
          <w:shd w:val="clear" w:color="auto" w:fill="FFFFFF"/>
        </w:rPr>
        <w:t>cu privire la operaţiunile prevăzute la lit. a) şi b).</w:t>
      </w:r>
      <w:r w:rsidR="008B49BD" w:rsidRPr="00B67590">
        <w:t>”</w:t>
      </w:r>
    </w:p>
    <w:p w14:paraId="2D96D27A" w14:textId="77777777" w:rsidR="00B94732" w:rsidRPr="00B67590" w:rsidRDefault="00B94732" w:rsidP="00B67590">
      <w:pPr>
        <w:pStyle w:val="NormalWeb"/>
        <w:shd w:val="clear" w:color="auto" w:fill="FFFFFF"/>
        <w:spacing w:before="0" w:beforeAutospacing="0" w:after="0" w:afterAutospacing="0" w:line="276" w:lineRule="auto"/>
        <w:jc w:val="both"/>
        <w:rPr>
          <w:shd w:val="clear" w:color="auto" w:fill="FFFFFF"/>
        </w:rPr>
      </w:pPr>
    </w:p>
    <w:p w14:paraId="0C73BA74" w14:textId="43B2ACB8" w:rsidR="00AD3F7B" w:rsidRPr="00B67590" w:rsidRDefault="001157DA" w:rsidP="001157DA">
      <w:pPr>
        <w:pStyle w:val="NormalWeb"/>
        <w:shd w:val="clear" w:color="auto" w:fill="FFFFFF"/>
        <w:spacing w:before="0" w:beforeAutospacing="0" w:after="0" w:afterAutospacing="0" w:line="276" w:lineRule="auto"/>
        <w:ind w:firstLine="708"/>
        <w:jc w:val="both"/>
      </w:pPr>
      <w:r w:rsidRPr="00B94732">
        <w:rPr>
          <w:b/>
          <w:bCs/>
        </w:rPr>
        <w:t>1</w:t>
      </w:r>
      <w:r w:rsidR="00FA3955">
        <w:rPr>
          <w:b/>
          <w:bCs/>
        </w:rPr>
        <w:t>7</w:t>
      </w:r>
      <w:r w:rsidRPr="00B94732">
        <w:rPr>
          <w:b/>
          <w:bCs/>
        </w:rPr>
        <w:t xml:space="preserve">. </w:t>
      </w:r>
      <w:r w:rsidR="00AD3F7B" w:rsidRPr="00B94732">
        <w:rPr>
          <w:b/>
          <w:bCs/>
        </w:rPr>
        <w:t>La articolul 41</w:t>
      </w:r>
      <w:r w:rsidR="006C6431">
        <w:rPr>
          <w:b/>
          <w:bCs/>
        </w:rPr>
        <w:t>,</w:t>
      </w:r>
      <w:r w:rsidR="00AD3F7B" w:rsidRPr="00B94732">
        <w:rPr>
          <w:b/>
          <w:bCs/>
        </w:rPr>
        <w:t xml:space="preserve"> alineatul (8) se </w:t>
      </w:r>
      <w:r w:rsidR="00777B00" w:rsidRPr="00B94732">
        <w:rPr>
          <w:b/>
          <w:bCs/>
        </w:rPr>
        <w:t xml:space="preserve">modifică și va avea </w:t>
      </w:r>
      <w:r w:rsidR="00AD3F7B" w:rsidRPr="00B94732">
        <w:rPr>
          <w:b/>
          <w:bCs/>
        </w:rPr>
        <w:t xml:space="preserve"> următorul cuprins</w:t>
      </w:r>
      <w:r w:rsidR="00AD3F7B" w:rsidRPr="00B67590">
        <w:t>:</w:t>
      </w:r>
    </w:p>
    <w:p w14:paraId="4C6C8B77" w14:textId="5CB61829" w:rsidR="00777B00" w:rsidRDefault="008B49BD" w:rsidP="006302A3">
      <w:pPr>
        <w:pStyle w:val="NormalWeb"/>
        <w:shd w:val="clear" w:color="auto" w:fill="FFFFFF"/>
        <w:spacing w:before="0" w:beforeAutospacing="0" w:after="0" w:afterAutospacing="0" w:line="276" w:lineRule="auto"/>
        <w:ind w:firstLine="708"/>
        <w:jc w:val="both"/>
      </w:pPr>
      <w:r w:rsidRPr="00B67590">
        <w:t>„</w:t>
      </w:r>
      <w:r w:rsidR="00777B00" w:rsidRPr="00B67590">
        <w:t>(8) În cazul nefinalizării proiectelor, beneficiarii sunt obligaţi să transfere în conturile corespunzătoare prevăzute la alin. (7) – (7</w:t>
      </w:r>
      <w:r w:rsidR="00777B00" w:rsidRPr="002E1FF6">
        <w:rPr>
          <w:vertAlign w:val="superscript"/>
        </w:rPr>
        <w:t>3</w:t>
      </w:r>
      <w:r w:rsidR="00777B00" w:rsidRPr="00B67590">
        <w:t>) lit. b) cuantumul sumelor acordate conform prevederilor art. 40 alin. (1) - (1</w:t>
      </w:r>
      <w:r w:rsidR="00777B00" w:rsidRPr="002E1FF6">
        <w:rPr>
          <w:vertAlign w:val="superscript"/>
        </w:rPr>
        <w:t>3</w:t>
      </w:r>
      <w:r w:rsidR="00777B00" w:rsidRPr="00B67590">
        <w:t>).</w:t>
      </w:r>
      <w:r w:rsidRPr="00B67590">
        <w:t>”</w:t>
      </w:r>
    </w:p>
    <w:p w14:paraId="171085AB" w14:textId="77777777" w:rsidR="006302A3" w:rsidRPr="00B67590" w:rsidRDefault="006302A3" w:rsidP="006302A3">
      <w:pPr>
        <w:pStyle w:val="NormalWeb"/>
        <w:shd w:val="clear" w:color="auto" w:fill="FFFFFF"/>
        <w:spacing w:before="0" w:beforeAutospacing="0" w:after="0" w:afterAutospacing="0" w:line="276" w:lineRule="auto"/>
        <w:ind w:firstLine="708"/>
        <w:jc w:val="both"/>
      </w:pPr>
    </w:p>
    <w:p w14:paraId="7F49F18E" w14:textId="50C9B96E" w:rsidR="008861E3" w:rsidRPr="001157DA" w:rsidRDefault="001157DA" w:rsidP="001157DA">
      <w:pPr>
        <w:spacing w:after="0"/>
        <w:ind w:firstLine="708"/>
        <w:jc w:val="both"/>
        <w:rPr>
          <w:rFonts w:ascii="Times New Roman" w:hAnsi="Times New Roman" w:cs="Times New Roman"/>
          <w:sz w:val="24"/>
          <w:szCs w:val="24"/>
          <w:shd w:val="clear" w:color="auto" w:fill="FFFFFF"/>
        </w:rPr>
      </w:pPr>
      <w:r w:rsidRPr="006302A3">
        <w:rPr>
          <w:rFonts w:ascii="Times New Roman" w:hAnsi="Times New Roman" w:cs="Times New Roman"/>
          <w:b/>
          <w:bCs/>
          <w:sz w:val="24"/>
          <w:szCs w:val="24"/>
          <w:shd w:val="clear" w:color="auto" w:fill="FFFFFF"/>
        </w:rPr>
        <w:t>1</w:t>
      </w:r>
      <w:r w:rsidR="00FA3955">
        <w:rPr>
          <w:rFonts w:ascii="Times New Roman" w:hAnsi="Times New Roman" w:cs="Times New Roman"/>
          <w:b/>
          <w:bCs/>
          <w:sz w:val="24"/>
          <w:szCs w:val="24"/>
          <w:shd w:val="clear" w:color="auto" w:fill="FFFFFF"/>
        </w:rPr>
        <w:t>8</w:t>
      </w:r>
      <w:r w:rsidRPr="006302A3">
        <w:rPr>
          <w:rFonts w:ascii="Times New Roman" w:hAnsi="Times New Roman" w:cs="Times New Roman"/>
          <w:b/>
          <w:bCs/>
          <w:sz w:val="24"/>
          <w:szCs w:val="24"/>
          <w:shd w:val="clear" w:color="auto" w:fill="FFFFFF"/>
        </w:rPr>
        <w:t xml:space="preserve">. </w:t>
      </w:r>
      <w:r w:rsidR="008861E3" w:rsidRPr="006302A3">
        <w:rPr>
          <w:rFonts w:ascii="Times New Roman" w:hAnsi="Times New Roman" w:cs="Times New Roman"/>
          <w:b/>
          <w:bCs/>
          <w:sz w:val="24"/>
          <w:szCs w:val="24"/>
          <w:shd w:val="clear" w:color="auto" w:fill="FFFFFF"/>
        </w:rPr>
        <w:t>Articolul 42 se modifică și va avea următorul cuprins</w:t>
      </w:r>
      <w:r w:rsidR="008861E3" w:rsidRPr="001157DA">
        <w:rPr>
          <w:rFonts w:ascii="Times New Roman" w:hAnsi="Times New Roman" w:cs="Times New Roman"/>
          <w:sz w:val="24"/>
          <w:szCs w:val="24"/>
          <w:shd w:val="clear" w:color="auto" w:fill="FFFFFF"/>
        </w:rPr>
        <w:t>:</w:t>
      </w:r>
    </w:p>
    <w:p w14:paraId="10B81510" w14:textId="65DB9750" w:rsidR="008861E3" w:rsidRPr="00B67590" w:rsidRDefault="008B49BD" w:rsidP="006302A3">
      <w:pPr>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D772D5" w:rsidRPr="00B67590">
        <w:rPr>
          <w:rFonts w:ascii="Times New Roman" w:hAnsi="Times New Roman" w:cs="Times New Roman"/>
          <w:sz w:val="24"/>
          <w:szCs w:val="24"/>
          <w:shd w:val="clear" w:color="auto" w:fill="FFFFFF"/>
        </w:rPr>
        <w:t xml:space="preserve">Art. 42 </w:t>
      </w:r>
      <w:r w:rsidR="008861E3" w:rsidRPr="00B67590">
        <w:rPr>
          <w:rFonts w:ascii="Times New Roman" w:hAnsi="Times New Roman" w:cs="Times New Roman"/>
          <w:sz w:val="24"/>
          <w:szCs w:val="24"/>
          <w:shd w:val="clear" w:color="auto" w:fill="FFFFFF"/>
        </w:rPr>
        <w:t>Sumele aferente finanţării proiectelor în cadrul Mecanismului pentru Interconectarea Europei se reflectă corespunzător în bugetul de venituri şi cheltuieli al beneficiarilor prevăzuţi la art. 40 alin. (1)</w:t>
      </w:r>
      <w:r w:rsidR="00D772D5" w:rsidRPr="00B67590">
        <w:rPr>
          <w:rFonts w:ascii="Times New Roman" w:hAnsi="Times New Roman" w:cs="Times New Roman"/>
          <w:sz w:val="24"/>
          <w:szCs w:val="24"/>
          <w:shd w:val="clear" w:color="auto" w:fill="FFFFFF"/>
        </w:rPr>
        <w:t>-</w:t>
      </w:r>
      <w:r w:rsidR="0016292A" w:rsidRPr="00B67590">
        <w:rPr>
          <w:rFonts w:ascii="Times New Roman" w:hAnsi="Times New Roman" w:cs="Times New Roman"/>
          <w:sz w:val="24"/>
          <w:szCs w:val="24"/>
          <w:shd w:val="clear" w:color="auto" w:fill="FFFFFF"/>
        </w:rPr>
        <w:t>(1</w:t>
      </w:r>
      <w:r w:rsidR="00D772D5" w:rsidRPr="002E1FF6">
        <w:rPr>
          <w:rFonts w:ascii="Times New Roman" w:hAnsi="Times New Roman" w:cs="Times New Roman"/>
          <w:sz w:val="24"/>
          <w:szCs w:val="24"/>
          <w:shd w:val="clear" w:color="auto" w:fill="FFFFFF"/>
          <w:vertAlign w:val="superscript"/>
        </w:rPr>
        <w:t>3</w:t>
      </w:r>
      <w:r w:rsidR="0016292A" w:rsidRPr="00B67590">
        <w:rPr>
          <w:rFonts w:ascii="Times New Roman" w:hAnsi="Times New Roman" w:cs="Times New Roman"/>
          <w:sz w:val="24"/>
          <w:szCs w:val="24"/>
          <w:shd w:val="clear" w:color="auto" w:fill="FFFFFF"/>
        </w:rPr>
        <w:t>)</w:t>
      </w:r>
      <w:r w:rsidR="008861E3" w:rsidRPr="00B67590">
        <w:rPr>
          <w:rFonts w:ascii="Times New Roman" w:hAnsi="Times New Roman" w:cs="Times New Roman"/>
          <w:sz w:val="24"/>
          <w:szCs w:val="24"/>
          <w:shd w:val="clear" w:color="auto" w:fill="FFFFFF"/>
        </w:rPr>
        <w:t>.</w:t>
      </w:r>
      <w:r w:rsidRPr="00B67590">
        <w:rPr>
          <w:rFonts w:ascii="Times New Roman" w:eastAsia="Times New Roman" w:hAnsi="Times New Roman" w:cs="Times New Roman"/>
          <w:sz w:val="24"/>
          <w:szCs w:val="24"/>
          <w:lang w:eastAsia="ro-RO"/>
        </w:rPr>
        <w:t>”</w:t>
      </w:r>
      <w:r w:rsidR="0016292A" w:rsidRPr="00B67590">
        <w:rPr>
          <w:rFonts w:ascii="Times New Roman" w:hAnsi="Times New Roman" w:cs="Times New Roman"/>
          <w:sz w:val="24"/>
          <w:szCs w:val="24"/>
          <w:shd w:val="clear" w:color="auto" w:fill="FFFFFF"/>
        </w:rPr>
        <w:t xml:space="preserve"> </w:t>
      </w:r>
    </w:p>
    <w:p w14:paraId="3542C873" w14:textId="77777777" w:rsidR="006302A3" w:rsidRDefault="006302A3" w:rsidP="001157DA">
      <w:pPr>
        <w:spacing w:after="0"/>
        <w:ind w:firstLine="708"/>
        <w:jc w:val="both"/>
        <w:rPr>
          <w:rFonts w:ascii="Times New Roman" w:hAnsi="Times New Roman" w:cs="Times New Roman"/>
          <w:sz w:val="24"/>
          <w:szCs w:val="24"/>
          <w:shd w:val="clear" w:color="auto" w:fill="FFFFFF"/>
        </w:rPr>
      </w:pPr>
    </w:p>
    <w:p w14:paraId="1E5B6E78" w14:textId="3448B68C" w:rsidR="00525A56" w:rsidRPr="001157DA" w:rsidRDefault="001157DA" w:rsidP="001157DA">
      <w:pPr>
        <w:spacing w:after="0"/>
        <w:ind w:firstLine="708"/>
        <w:jc w:val="both"/>
        <w:rPr>
          <w:rFonts w:ascii="Times New Roman" w:hAnsi="Times New Roman" w:cs="Times New Roman"/>
          <w:sz w:val="24"/>
          <w:szCs w:val="24"/>
          <w:shd w:val="clear" w:color="auto" w:fill="FFFFFF"/>
        </w:rPr>
      </w:pPr>
      <w:r w:rsidRPr="006302A3">
        <w:rPr>
          <w:rFonts w:ascii="Times New Roman" w:hAnsi="Times New Roman" w:cs="Times New Roman"/>
          <w:b/>
          <w:bCs/>
          <w:sz w:val="24"/>
          <w:szCs w:val="24"/>
          <w:shd w:val="clear" w:color="auto" w:fill="FFFFFF"/>
        </w:rPr>
        <w:t>1</w:t>
      </w:r>
      <w:r w:rsidR="00FA3955">
        <w:rPr>
          <w:rFonts w:ascii="Times New Roman" w:hAnsi="Times New Roman" w:cs="Times New Roman"/>
          <w:b/>
          <w:bCs/>
          <w:sz w:val="24"/>
          <w:szCs w:val="24"/>
          <w:shd w:val="clear" w:color="auto" w:fill="FFFFFF"/>
        </w:rPr>
        <w:t>9</w:t>
      </w:r>
      <w:r w:rsidRPr="006302A3">
        <w:rPr>
          <w:rFonts w:ascii="Times New Roman" w:hAnsi="Times New Roman" w:cs="Times New Roman"/>
          <w:b/>
          <w:bCs/>
          <w:sz w:val="24"/>
          <w:szCs w:val="24"/>
          <w:shd w:val="clear" w:color="auto" w:fill="FFFFFF"/>
        </w:rPr>
        <w:t xml:space="preserve">. </w:t>
      </w:r>
      <w:r w:rsidR="00525A56" w:rsidRPr="006302A3">
        <w:rPr>
          <w:rFonts w:ascii="Times New Roman" w:hAnsi="Times New Roman" w:cs="Times New Roman"/>
          <w:b/>
          <w:bCs/>
          <w:sz w:val="24"/>
          <w:szCs w:val="24"/>
          <w:shd w:val="clear" w:color="auto" w:fill="FFFFFF"/>
        </w:rPr>
        <w:t>Articolul 43 se modifică și va avea următorul cuprins</w:t>
      </w:r>
      <w:r w:rsidR="00525A56" w:rsidRPr="001157DA">
        <w:rPr>
          <w:rFonts w:ascii="Times New Roman" w:hAnsi="Times New Roman" w:cs="Times New Roman"/>
          <w:sz w:val="24"/>
          <w:szCs w:val="24"/>
          <w:shd w:val="clear" w:color="auto" w:fill="FFFFFF"/>
        </w:rPr>
        <w:t>:</w:t>
      </w:r>
    </w:p>
    <w:p w14:paraId="2E87D8FB" w14:textId="01A66B78" w:rsidR="008861E3" w:rsidRDefault="008B49BD" w:rsidP="006302A3">
      <w:pPr>
        <w:spacing w:after="0"/>
        <w:ind w:firstLine="708"/>
        <w:jc w:val="both"/>
        <w:rPr>
          <w:rFonts w:ascii="Times New Roman" w:eastAsia="Times New Roman" w:hAnsi="Times New Roman" w:cs="Times New Roman"/>
          <w:sz w:val="24"/>
          <w:szCs w:val="24"/>
          <w:lang w:eastAsia="ro-RO"/>
        </w:rPr>
      </w:pPr>
      <w:r w:rsidRPr="00B67590">
        <w:rPr>
          <w:rFonts w:ascii="Times New Roman" w:eastAsia="Times New Roman" w:hAnsi="Times New Roman" w:cs="Times New Roman"/>
          <w:sz w:val="24"/>
          <w:szCs w:val="24"/>
          <w:lang w:eastAsia="ro-RO"/>
        </w:rPr>
        <w:lastRenderedPageBreak/>
        <w:t>„</w:t>
      </w:r>
      <w:r w:rsidR="00D772D5" w:rsidRPr="00B67590">
        <w:rPr>
          <w:rFonts w:ascii="Times New Roman" w:hAnsi="Times New Roman" w:cs="Times New Roman"/>
          <w:sz w:val="24"/>
          <w:szCs w:val="24"/>
          <w:shd w:val="clear" w:color="auto" w:fill="FFFFFF"/>
        </w:rPr>
        <w:t xml:space="preserve">Art. 43 </w:t>
      </w:r>
      <w:r w:rsidR="00525A56" w:rsidRPr="00B67590">
        <w:rPr>
          <w:rFonts w:ascii="Times New Roman" w:hAnsi="Times New Roman" w:cs="Times New Roman"/>
          <w:sz w:val="24"/>
          <w:szCs w:val="24"/>
          <w:shd w:val="clear" w:color="auto" w:fill="FFFFFF"/>
        </w:rPr>
        <w:t>Sumele primite de către beneficiarii prevăzuți la art. 40 alin. (1)</w:t>
      </w:r>
      <w:r w:rsidR="00D772D5" w:rsidRPr="00B67590">
        <w:rPr>
          <w:rFonts w:ascii="Times New Roman" w:hAnsi="Times New Roman" w:cs="Times New Roman"/>
          <w:sz w:val="24"/>
          <w:szCs w:val="24"/>
          <w:shd w:val="clear" w:color="auto" w:fill="FFFFFF"/>
        </w:rPr>
        <w:t xml:space="preserve"> -</w:t>
      </w:r>
      <w:r w:rsidR="00525A56" w:rsidRPr="00B67590">
        <w:rPr>
          <w:rFonts w:ascii="Times New Roman" w:hAnsi="Times New Roman" w:cs="Times New Roman"/>
          <w:sz w:val="24"/>
          <w:szCs w:val="24"/>
          <w:shd w:val="clear" w:color="auto" w:fill="FFFFFF"/>
        </w:rPr>
        <w:t xml:space="preserve"> (1</w:t>
      </w:r>
      <w:r w:rsidR="00525A56" w:rsidRPr="002E1FF6">
        <w:rPr>
          <w:rFonts w:ascii="Times New Roman" w:hAnsi="Times New Roman" w:cs="Times New Roman"/>
          <w:sz w:val="24"/>
          <w:szCs w:val="24"/>
          <w:shd w:val="clear" w:color="auto" w:fill="FFFFFF"/>
          <w:vertAlign w:val="superscript"/>
        </w:rPr>
        <w:t>3</w:t>
      </w:r>
      <w:r w:rsidR="00525A56" w:rsidRPr="00B67590">
        <w:rPr>
          <w:rFonts w:ascii="Times New Roman" w:hAnsi="Times New Roman" w:cs="Times New Roman"/>
          <w:sz w:val="24"/>
          <w:szCs w:val="24"/>
          <w:shd w:val="clear" w:color="auto" w:fill="FFFFFF"/>
        </w:rPr>
        <w:t>) conform art. 41 alin. (2)</w:t>
      </w:r>
      <w:r w:rsidR="00D772D5" w:rsidRPr="00B67590">
        <w:rPr>
          <w:rFonts w:ascii="Times New Roman" w:hAnsi="Times New Roman" w:cs="Times New Roman"/>
          <w:sz w:val="24"/>
          <w:szCs w:val="24"/>
          <w:shd w:val="clear" w:color="auto" w:fill="FFFFFF"/>
        </w:rPr>
        <w:t xml:space="preserve"> -</w:t>
      </w:r>
      <w:r w:rsidR="00A84623" w:rsidRPr="00B67590">
        <w:rPr>
          <w:rFonts w:ascii="Times New Roman" w:hAnsi="Times New Roman" w:cs="Times New Roman"/>
          <w:sz w:val="24"/>
          <w:szCs w:val="24"/>
          <w:shd w:val="clear" w:color="auto" w:fill="FFFFFF"/>
        </w:rPr>
        <w:t xml:space="preserve"> (2</w:t>
      </w:r>
      <w:r w:rsidR="00A84623" w:rsidRPr="002E1FF6">
        <w:rPr>
          <w:rFonts w:ascii="Times New Roman" w:hAnsi="Times New Roman" w:cs="Times New Roman"/>
          <w:sz w:val="24"/>
          <w:szCs w:val="24"/>
          <w:shd w:val="clear" w:color="auto" w:fill="FFFFFF"/>
          <w:vertAlign w:val="superscript"/>
        </w:rPr>
        <w:t>3</w:t>
      </w:r>
      <w:r w:rsidR="00A84623" w:rsidRPr="00B67590">
        <w:rPr>
          <w:rFonts w:ascii="Times New Roman" w:hAnsi="Times New Roman" w:cs="Times New Roman"/>
          <w:sz w:val="24"/>
          <w:szCs w:val="24"/>
          <w:shd w:val="clear" w:color="auto" w:fill="FFFFFF"/>
        </w:rPr>
        <w:t>)</w:t>
      </w:r>
      <w:r w:rsidR="00525A56" w:rsidRPr="00B67590">
        <w:rPr>
          <w:rFonts w:ascii="Times New Roman" w:hAnsi="Times New Roman" w:cs="Times New Roman"/>
          <w:sz w:val="24"/>
          <w:szCs w:val="24"/>
          <w:shd w:val="clear" w:color="auto" w:fill="FFFFFF"/>
        </w:rPr>
        <w:t>, reprezentând prefinanţare rămasă neutilizată la sfârşitul anului, se reportează în anul următor şi se utilizează cu aceeaşi destinaţie.</w:t>
      </w:r>
      <w:r w:rsidRPr="00B67590">
        <w:rPr>
          <w:rFonts w:ascii="Times New Roman" w:eastAsia="Times New Roman" w:hAnsi="Times New Roman" w:cs="Times New Roman"/>
          <w:sz w:val="24"/>
          <w:szCs w:val="24"/>
          <w:lang w:eastAsia="ro-RO"/>
        </w:rPr>
        <w:t>”</w:t>
      </w:r>
    </w:p>
    <w:p w14:paraId="40058D93" w14:textId="77777777" w:rsidR="006302A3" w:rsidRPr="00B67590" w:rsidRDefault="006302A3" w:rsidP="006302A3">
      <w:pPr>
        <w:spacing w:after="0"/>
        <w:ind w:firstLine="708"/>
        <w:jc w:val="both"/>
        <w:rPr>
          <w:rFonts w:ascii="Times New Roman" w:hAnsi="Times New Roman" w:cs="Times New Roman"/>
          <w:sz w:val="24"/>
          <w:szCs w:val="24"/>
          <w:shd w:val="clear" w:color="auto" w:fill="FFFFFF"/>
        </w:rPr>
      </w:pPr>
    </w:p>
    <w:p w14:paraId="50E38BA8" w14:textId="0295A62C" w:rsidR="00CA488B" w:rsidRPr="001157DA" w:rsidRDefault="00FA3955" w:rsidP="001157DA">
      <w:pPr>
        <w:spacing w:after="0"/>
        <w:ind w:firstLine="708"/>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20</w:t>
      </w:r>
      <w:r w:rsidR="001157DA" w:rsidRPr="006302A3">
        <w:rPr>
          <w:rFonts w:ascii="Times New Roman" w:hAnsi="Times New Roman" w:cs="Times New Roman"/>
          <w:b/>
          <w:bCs/>
          <w:sz w:val="24"/>
          <w:szCs w:val="24"/>
          <w:shd w:val="clear" w:color="auto" w:fill="FFFFFF"/>
        </w:rPr>
        <w:t xml:space="preserve">. </w:t>
      </w:r>
      <w:r w:rsidR="00B95D25" w:rsidRPr="006302A3">
        <w:rPr>
          <w:rFonts w:ascii="Times New Roman" w:hAnsi="Times New Roman" w:cs="Times New Roman"/>
          <w:b/>
          <w:bCs/>
          <w:sz w:val="24"/>
          <w:szCs w:val="24"/>
          <w:shd w:val="clear" w:color="auto" w:fill="FFFFFF"/>
        </w:rPr>
        <w:t>La a</w:t>
      </w:r>
      <w:r w:rsidR="00CA488B" w:rsidRPr="006302A3">
        <w:rPr>
          <w:rFonts w:ascii="Times New Roman" w:hAnsi="Times New Roman" w:cs="Times New Roman"/>
          <w:b/>
          <w:bCs/>
          <w:sz w:val="24"/>
          <w:szCs w:val="24"/>
          <w:shd w:val="clear" w:color="auto" w:fill="FFFFFF"/>
        </w:rPr>
        <w:t>rticolul 44</w:t>
      </w:r>
      <w:r w:rsidR="00B95D25" w:rsidRPr="006302A3">
        <w:rPr>
          <w:rFonts w:ascii="Times New Roman" w:hAnsi="Times New Roman" w:cs="Times New Roman"/>
          <w:b/>
          <w:bCs/>
          <w:sz w:val="24"/>
          <w:szCs w:val="24"/>
          <w:shd w:val="clear" w:color="auto" w:fill="FFFFFF"/>
        </w:rPr>
        <w:t>,</w:t>
      </w:r>
      <w:r w:rsidR="00CA488B" w:rsidRPr="006302A3">
        <w:rPr>
          <w:rFonts w:ascii="Times New Roman" w:hAnsi="Times New Roman" w:cs="Times New Roman"/>
          <w:b/>
          <w:bCs/>
          <w:sz w:val="24"/>
          <w:szCs w:val="24"/>
          <w:shd w:val="clear" w:color="auto" w:fill="FFFFFF"/>
        </w:rPr>
        <w:t xml:space="preserve"> aline</w:t>
      </w:r>
      <w:r w:rsidR="00E7223A" w:rsidRPr="006302A3">
        <w:rPr>
          <w:rFonts w:ascii="Times New Roman" w:hAnsi="Times New Roman" w:cs="Times New Roman"/>
          <w:b/>
          <w:bCs/>
          <w:sz w:val="24"/>
          <w:szCs w:val="24"/>
          <w:shd w:val="clear" w:color="auto" w:fill="FFFFFF"/>
        </w:rPr>
        <w:t>a</w:t>
      </w:r>
      <w:r w:rsidR="00CA488B" w:rsidRPr="006302A3">
        <w:rPr>
          <w:rFonts w:ascii="Times New Roman" w:hAnsi="Times New Roman" w:cs="Times New Roman"/>
          <w:b/>
          <w:bCs/>
          <w:sz w:val="24"/>
          <w:szCs w:val="24"/>
          <w:shd w:val="clear" w:color="auto" w:fill="FFFFFF"/>
        </w:rPr>
        <w:t>t</w:t>
      </w:r>
      <w:r w:rsidR="00E7223A" w:rsidRPr="006302A3">
        <w:rPr>
          <w:rFonts w:ascii="Times New Roman" w:hAnsi="Times New Roman" w:cs="Times New Roman"/>
          <w:b/>
          <w:bCs/>
          <w:sz w:val="24"/>
          <w:szCs w:val="24"/>
          <w:shd w:val="clear" w:color="auto" w:fill="FFFFFF"/>
        </w:rPr>
        <w:t>ele</w:t>
      </w:r>
      <w:r w:rsidR="00CA488B" w:rsidRPr="006302A3">
        <w:rPr>
          <w:rFonts w:ascii="Times New Roman" w:hAnsi="Times New Roman" w:cs="Times New Roman"/>
          <w:b/>
          <w:bCs/>
          <w:sz w:val="24"/>
          <w:szCs w:val="24"/>
          <w:shd w:val="clear" w:color="auto" w:fill="FFFFFF"/>
        </w:rPr>
        <w:t xml:space="preserve"> (1)</w:t>
      </w:r>
      <w:r w:rsidR="00D772D5" w:rsidRPr="006302A3">
        <w:rPr>
          <w:rFonts w:ascii="Times New Roman" w:hAnsi="Times New Roman" w:cs="Times New Roman"/>
          <w:b/>
          <w:bCs/>
          <w:sz w:val="24"/>
          <w:szCs w:val="24"/>
          <w:shd w:val="clear" w:color="auto" w:fill="FFFFFF"/>
        </w:rPr>
        <w:t xml:space="preserve"> </w:t>
      </w:r>
      <w:r w:rsidR="00E7223A" w:rsidRPr="006302A3">
        <w:rPr>
          <w:rFonts w:ascii="Times New Roman" w:hAnsi="Times New Roman" w:cs="Times New Roman"/>
          <w:b/>
          <w:bCs/>
          <w:sz w:val="24"/>
          <w:szCs w:val="24"/>
          <w:shd w:val="clear" w:color="auto" w:fill="FFFFFF"/>
        </w:rPr>
        <w:t>și (2)</w:t>
      </w:r>
      <w:r w:rsidR="00CA488B" w:rsidRPr="006302A3">
        <w:rPr>
          <w:rFonts w:ascii="Times New Roman" w:hAnsi="Times New Roman" w:cs="Times New Roman"/>
          <w:b/>
          <w:bCs/>
          <w:sz w:val="24"/>
          <w:szCs w:val="24"/>
          <w:shd w:val="clear" w:color="auto" w:fill="FFFFFF"/>
        </w:rPr>
        <w:t xml:space="preserve"> se modifică și v</w:t>
      </w:r>
      <w:r w:rsidR="00B95D25" w:rsidRPr="006302A3">
        <w:rPr>
          <w:rFonts w:ascii="Times New Roman" w:hAnsi="Times New Roman" w:cs="Times New Roman"/>
          <w:b/>
          <w:bCs/>
          <w:sz w:val="24"/>
          <w:szCs w:val="24"/>
          <w:shd w:val="clear" w:color="auto" w:fill="FFFFFF"/>
        </w:rPr>
        <w:t>or avea</w:t>
      </w:r>
      <w:r w:rsidR="00CA488B" w:rsidRPr="006302A3">
        <w:rPr>
          <w:rFonts w:ascii="Times New Roman" w:hAnsi="Times New Roman" w:cs="Times New Roman"/>
          <w:b/>
          <w:bCs/>
          <w:sz w:val="24"/>
          <w:szCs w:val="24"/>
          <w:shd w:val="clear" w:color="auto" w:fill="FFFFFF"/>
        </w:rPr>
        <w:t xml:space="preserve"> următorul cuprins</w:t>
      </w:r>
      <w:r w:rsidR="00CA488B" w:rsidRPr="001157DA">
        <w:rPr>
          <w:rFonts w:ascii="Times New Roman" w:hAnsi="Times New Roman" w:cs="Times New Roman"/>
          <w:sz w:val="24"/>
          <w:szCs w:val="24"/>
          <w:shd w:val="clear" w:color="auto" w:fill="FFFFFF"/>
        </w:rPr>
        <w:t>:</w:t>
      </w:r>
    </w:p>
    <w:p w14:paraId="04472871" w14:textId="007DFA55" w:rsidR="00CA488B" w:rsidRPr="00B67590" w:rsidRDefault="008B49BD" w:rsidP="006302A3">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CA488B" w:rsidRPr="00B67590">
        <w:rPr>
          <w:rFonts w:ascii="Times New Roman" w:hAnsi="Times New Roman" w:cs="Times New Roman"/>
          <w:sz w:val="24"/>
          <w:szCs w:val="24"/>
          <w:shd w:val="clear" w:color="auto" w:fill="FFFFFF"/>
        </w:rPr>
        <w:t xml:space="preserve">(1) Corespunzător fiecărei cereri intermediare/finale de plată, transmisă la </w:t>
      </w:r>
      <w:r w:rsidR="00D772D5" w:rsidRPr="00B67590">
        <w:rPr>
          <w:rFonts w:ascii="Times New Roman" w:hAnsi="Times New Roman" w:cs="Times New Roman"/>
          <w:sz w:val="24"/>
          <w:szCs w:val="24"/>
          <w:shd w:val="clear" w:color="auto" w:fill="FFFFFF"/>
        </w:rPr>
        <w:t xml:space="preserve">Comisia Europeană </w:t>
      </w:r>
      <w:r w:rsidR="00CA488B" w:rsidRPr="00B67590">
        <w:rPr>
          <w:rFonts w:ascii="Times New Roman" w:hAnsi="Times New Roman" w:cs="Times New Roman"/>
          <w:sz w:val="24"/>
          <w:szCs w:val="24"/>
          <w:shd w:val="clear" w:color="auto" w:fill="FFFFFF"/>
        </w:rPr>
        <w:t xml:space="preserve">conform prevederilor acordului de finanţare, pentru justificarea cheltuielilor efectuate, beneficiarii transmit Ministerului Investițiilor și Proiectelor Europene o declaraţie financiară privind aceste cheltuieli, precum şi cheltuielile neeligibile, altele decât TVA, conform Formularului nr. 13 - Fişă justificare cheltuieli detaliate proiect finanţat în cadrul Mecanismului pentru Interconectarea Europei (CEF), din anexa nr. 13, însoţită de documentele justificative, cel târziu în ziua următoare celei de transmitere a cererii către </w:t>
      </w:r>
      <w:r w:rsidR="00D772D5" w:rsidRPr="00B67590">
        <w:rPr>
          <w:rFonts w:ascii="Times New Roman" w:hAnsi="Times New Roman" w:cs="Times New Roman"/>
          <w:sz w:val="24"/>
          <w:szCs w:val="24"/>
          <w:shd w:val="clear" w:color="auto" w:fill="FFFFFF"/>
        </w:rPr>
        <w:t>Comisia Europeană</w:t>
      </w:r>
      <w:r w:rsidR="00CA488B" w:rsidRPr="00B67590">
        <w:rPr>
          <w:rFonts w:ascii="Times New Roman" w:hAnsi="Times New Roman" w:cs="Times New Roman"/>
          <w:sz w:val="24"/>
          <w:szCs w:val="24"/>
          <w:shd w:val="clear" w:color="auto" w:fill="FFFFFF"/>
        </w:rPr>
        <w:t>.</w:t>
      </w:r>
    </w:p>
    <w:p w14:paraId="1434E703" w14:textId="3077C2AF" w:rsidR="00E7223A" w:rsidRPr="00B67590" w:rsidRDefault="00E7223A" w:rsidP="002E1FF6">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(2) Solicitarea beneficiarului prevăzută la art. 41 alin. (6)</w:t>
      </w:r>
      <w:r w:rsidR="00613256" w:rsidRPr="00B67590">
        <w:rPr>
          <w:rFonts w:ascii="Times New Roman" w:hAnsi="Times New Roman" w:cs="Times New Roman"/>
          <w:sz w:val="24"/>
          <w:szCs w:val="24"/>
          <w:shd w:val="clear" w:color="auto" w:fill="FFFFFF"/>
        </w:rPr>
        <w:t xml:space="preserve"> și (6^1)</w:t>
      </w:r>
      <w:r w:rsidRPr="00B67590">
        <w:rPr>
          <w:rFonts w:ascii="Times New Roman" w:hAnsi="Times New Roman" w:cs="Times New Roman"/>
          <w:sz w:val="24"/>
          <w:szCs w:val="24"/>
          <w:shd w:val="clear" w:color="auto" w:fill="FFFFFF"/>
        </w:rPr>
        <w:t xml:space="preserve"> trebuie însoţită de </w:t>
      </w:r>
      <w:r w:rsidR="006F3D0E" w:rsidRPr="00B67590">
        <w:rPr>
          <w:rFonts w:ascii="Times New Roman" w:hAnsi="Times New Roman" w:cs="Times New Roman"/>
          <w:sz w:val="24"/>
          <w:szCs w:val="24"/>
          <w:shd w:val="clear" w:color="auto" w:fill="FFFFFF"/>
        </w:rPr>
        <w:t>o n</w:t>
      </w:r>
      <w:r w:rsidRPr="00B67590">
        <w:rPr>
          <w:rFonts w:ascii="Times New Roman" w:hAnsi="Times New Roman" w:cs="Times New Roman"/>
          <w:sz w:val="24"/>
          <w:szCs w:val="24"/>
          <w:shd w:val="clear" w:color="auto" w:fill="FFFFFF"/>
        </w:rPr>
        <w:t xml:space="preserve">otă </w:t>
      </w:r>
      <w:r w:rsidR="001578A4" w:rsidRPr="00B67590">
        <w:rPr>
          <w:rFonts w:ascii="Times New Roman" w:hAnsi="Times New Roman" w:cs="Times New Roman"/>
          <w:sz w:val="24"/>
          <w:szCs w:val="24"/>
          <w:shd w:val="clear" w:color="auto" w:fill="FFFFFF"/>
        </w:rPr>
        <w:t xml:space="preserve">de </w:t>
      </w:r>
      <w:r w:rsidRPr="00B67590">
        <w:rPr>
          <w:rFonts w:ascii="Times New Roman" w:hAnsi="Times New Roman" w:cs="Times New Roman"/>
          <w:sz w:val="24"/>
          <w:szCs w:val="24"/>
          <w:shd w:val="clear" w:color="auto" w:fill="FFFFFF"/>
        </w:rPr>
        <w:t xml:space="preserve">justificare </w:t>
      </w:r>
      <w:r w:rsidR="006F3D0E" w:rsidRPr="00B67590">
        <w:rPr>
          <w:rFonts w:ascii="Times New Roman" w:hAnsi="Times New Roman" w:cs="Times New Roman"/>
          <w:sz w:val="24"/>
          <w:szCs w:val="24"/>
          <w:shd w:val="clear" w:color="auto" w:fill="FFFFFF"/>
        </w:rPr>
        <w:t>sau</w:t>
      </w:r>
      <w:r w:rsidRPr="00B67590">
        <w:rPr>
          <w:rFonts w:ascii="Times New Roman" w:hAnsi="Times New Roman" w:cs="Times New Roman"/>
          <w:sz w:val="24"/>
          <w:szCs w:val="24"/>
          <w:shd w:val="clear" w:color="auto" w:fill="FFFFFF"/>
        </w:rPr>
        <w:t xml:space="preserve"> Formularul nr. 13 - Fişă justificare cheltuieli detaliate proiect finanţat în cadrul Mecanismului pentru Interconectarea Europei (CEF) completat corespunzător.</w:t>
      </w:r>
      <w:r w:rsidR="008B49BD" w:rsidRPr="00B67590">
        <w:rPr>
          <w:rFonts w:ascii="Times New Roman" w:eastAsia="Times New Roman" w:hAnsi="Times New Roman" w:cs="Times New Roman"/>
          <w:sz w:val="24"/>
          <w:szCs w:val="24"/>
          <w:lang w:eastAsia="ro-RO"/>
        </w:rPr>
        <w:t>”</w:t>
      </w:r>
    </w:p>
    <w:p w14:paraId="356B84E3" w14:textId="77777777" w:rsidR="006302A3" w:rsidRPr="006302A3" w:rsidRDefault="006302A3" w:rsidP="001157DA">
      <w:pPr>
        <w:autoSpaceDE w:val="0"/>
        <w:autoSpaceDN w:val="0"/>
        <w:adjustRightInd w:val="0"/>
        <w:spacing w:after="0"/>
        <w:ind w:firstLine="708"/>
        <w:jc w:val="both"/>
        <w:rPr>
          <w:rFonts w:ascii="Times New Roman" w:hAnsi="Times New Roman" w:cs="Times New Roman"/>
          <w:b/>
          <w:bCs/>
          <w:sz w:val="24"/>
          <w:szCs w:val="24"/>
          <w:shd w:val="clear" w:color="auto" w:fill="FFFFFF"/>
        </w:rPr>
      </w:pPr>
    </w:p>
    <w:p w14:paraId="39EDF1FF" w14:textId="42148B86" w:rsidR="00A84623" w:rsidRPr="006302A3" w:rsidRDefault="00A54A66" w:rsidP="001157DA">
      <w:pPr>
        <w:autoSpaceDE w:val="0"/>
        <w:autoSpaceDN w:val="0"/>
        <w:adjustRightInd w:val="0"/>
        <w:spacing w:after="0"/>
        <w:ind w:firstLine="708"/>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2</w:t>
      </w:r>
      <w:r w:rsidR="00FA3955">
        <w:rPr>
          <w:rFonts w:ascii="Times New Roman" w:hAnsi="Times New Roman" w:cs="Times New Roman"/>
          <w:b/>
          <w:bCs/>
          <w:sz w:val="24"/>
          <w:szCs w:val="24"/>
          <w:shd w:val="clear" w:color="auto" w:fill="FFFFFF"/>
        </w:rPr>
        <w:t>1</w:t>
      </w:r>
      <w:r w:rsidR="001157DA" w:rsidRPr="006302A3">
        <w:rPr>
          <w:rFonts w:ascii="Times New Roman" w:hAnsi="Times New Roman" w:cs="Times New Roman"/>
          <w:b/>
          <w:bCs/>
          <w:sz w:val="24"/>
          <w:szCs w:val="24"/>
          <w:shd w:val="clear" w:color="auto" w:fill="FFFFFF"/>
        </w:rPr>
        <w:t xml:space="preserve">. </w:t>
      </w:r>
      <w:r w:rsidR="00A84623" w:rsidRPr="006302A3">
        <w:rPr>
          <w:rFonts w:ascii="Times New Roman" w:hAnsi="Times New Roman" w:cs="Times New Roman"/>
          <w:b/>
          <w:bCs/>
          <w:sz w:val="24"/>
          <w:szCs w:val="24"/>
          <w:shd w:val="clear" w:color="auto" w:fill="FFFFFF"/>
        </w:rPr>
        <w:t>La articolul 44, după alineatul (</w:t>
      </w:r>
      <w:r w:rsidR="00446A42" w:rsidRPr="006302A3">
        <w:rPr>
          <w:rFonts w:ascii="Times New Roman" w:hAnsi="Times New Roman" w:cs="Times New Roman"/>
          <w:b/>
          <w:bCs/>
          <w:sz w:val="24"/>
          <w:szCs w:val="24"/>
          <w:shd w:val="clear" w:color="auto" w:fill="FFFFFF"/>
        </w:rPr>
        <w:t>2</w:t>
      </w:r>
      <w:r w:rsidR="00A84623" w:rsidRPr="006302A3">
        <w:rPr>
          <w:rFonts w:ascii="Times New Roman" w:hAnsi="Times New Roman" w:cs="Times New Roman"/>
          <w:b/>
          <w:bCs/>
          <w:sz w:val="24"/>
          <w:szCs w:val="24"/>
          <w:shd w:val="clear" w:color="auto" w:fill="FFFFFF"/>
        </w:rPr>
        <w:t xml:space="preserve">) se introduc </w:t>
      </w:r>
      <w:r w:rsidR="00613256" w:rsidRPr="006302A3">
        <w:rPr>
          <w:rFonts w:ascii="Times New Roman" w:hAnsi="Times New Roman" w:cs="Times New Roman"/>
          <w:b/>
          <w:bCs/>
          <w:sz w:val="24"/>
          <w:szCs w:val="24"/>
          <w:shd w:val="clear" w:color="auto" w:fill="FFFFFF"/>
        </w:rPr>
        <w:t xml:space="preserve">două noi </w:t>
      </w:r>
      <w:r w:rsidR="00A84623" w:rsidRPr="006302A3">
        <w:rPr>
          <w:rFonts w:ascii="Times New Roman" w:hAnsi="Times New Roman" w:cs="Times New Roman"/>
          <w:b/>
          <w:bCs/>
          <w:sz w:val="24"/>
          <w:szCs w:val="24"/>
          <w:shd w:val="clear" w:color="auto" w:fill="FFFFFF"/>
        </w:rPr>
        <w:t>alineat</w:t>
      </w:r>
      <w:r w:rsidR="00613256" w:rsidRPr="006302A3">
        <w:rPr>
          <w:rFonts w:ascii="Times New Roman" w:hAnsi="Times New Roman" w:cs="Times New Roman"/>
          <w:b/>
          <w:bCs/>
          <w:sz w:val="24"/>
          <w:szCs w:val="24"/>
          <w:shd w:val="clear" w:color="auto" w:fill="FFFFFF"/>
        </w:rPr>
        <w:t>e</w:t>
      </w:r>
      <w:r w:rsidR="00A84623" w:rsidRPr="006302A3">
        <w:rPr>
          <w:rFonts w:ascii="Times New Roman" w:hAnsi="Times New Roman" w:cs="Times New Roman"/>
          <w:b/>
          <w:bCs/>
          <w:sz w:val="24"/>
          <w:szCs w:val="24"/>
          <w:shd w:val="clear" w:color="auto" w:fill="FFFFFF"/>
        </w:rPr>
        <w:t xml:space="preserve">, </w:t>
      </w:r>
      <w:r w:rsidR="00613256" w:rsidRPr="006302A3">
        <w:rPr>
          <w:rFonts w:ascii="Times New Roman" w:hAnsi="Times New Roman" w:cs="Times New Roman"/>
          <w:b/>
          <w:bCs/>
          <w:sz w:val="24"/>
          <w:szCs w:val="24"/>
          <w:shd w:val="clear" w:color="auto" w:fill="FFFFFF"/>
        </w:rPr>
        <w:t xml:space="preserve">alin. </w:t>
      </w:r>
      <w:r w:rsidR="00A84623" w:rsidRPr="006302A3">
        <w:rPr>
          <w:rFonts w:ascii="Times New Roman" w:hAnsi="Times New Roman" w:cs="Times New Roman"/>
          <w:b/>
          <w:bCs/>
          <w:sz w:val="24"/>
          <w:szCs w:val="24"/>
          <w:shd w:val="clear" w:color="auto" w:fill="FFFFFF"/>
        </w:rPr>
        <w:t>(3)</w:t>
      </w:r>
      <w:r w:rsidR="00613256" w:rsidRPr="006302A3">
        <w:rPr>
          <w:rFonts w:ascii="Times New Roman" w:hAnsi="Times New Roman" w:cs="Times New Roman"/>
          <w:b/>
          <w:bCs/>
          <w:sz w:val="24"/>
          <w:szCs w:val="24"/>
          <w:shd w:val="clear" w:color="auto" w:fill="FFFFFF"/>
        </w:rPr>
        <w:t xml:space="preserve"> și (4)</w:t>
      </w:r>
      <w:r w:rsidR="00A84623" w:rsidRPr="006302A3">
        <w:rPr>
          <w:rFonts w:ascii="Times New Roman" w:hAnsi="Times New Roman" w:cs="Times New Roman"/>
          <w:b/>
          <w:bCs/>
          <w:sz w:val="24"/>
          <w:szCs w:val="24"/>
          <w:shd w:val="clear" w:color="auto" w:fill="FFFFFF"/>
        </w:rPr>
        <w:t>, cu următorul cuprins</w:t>
      </w:r>
      <w:r w:rsidR="006302A3">
        <w:rPr>
          <w:rFonts w:ascii="Times New Roman" w:hAnsi="Times New Roman" w:cs="Times New Roman"/>
          <w:b/>
          <w:bCs/>
          <w:sz w:val="24"/>
          <w:szCs w:val="24"/>
          <w:shd w:val="clear" w:color="auto" w:fill="FFFFFF"/>
        </w:rPr>
        <w:t>:</w:t>
      </w:r>
    </w:p>
    <w:p w14:paraId="7E9FF7C0" w14:textId="29396D99" w:rsidR="00A84623" w:rsidRPr="00441D12" w:rsidRDefault="008B49BD" w:rsidP="006302A3">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A84623" w:rsidRPr="00B67590">
        <w:rPr>
          <w:rFonts w:ascii="Times New Roman" w:hAnsi="Times New Roman" w:cs="Times New Roman"/>
          <w:sz w:val="24"/>
          <w:szCs w:val="24"/>
          <w:shd w:val="clear" w:color="auto" w:fill="FFFFFF"/>
        </w:rPr>
        <w:t xml:space="preserve">(3) Corespunzător fiecărei cereri intermediare/finale de plată, transmisă la </w:t>
      </w:r>
      <w:r w:rsidR="00D772D5" w:rsidRPr="00B67590">
        <w:rPr>
          <w:rFonts w:ascii="Times New Roman" w:hAnsi="Times New Roman" w:cs="Times New Roman"/>
          <w:sz w:val="24"/>
          <w:szCs w:val="24"/>
          <w:shd w:val="clear" w:color="auto" w:fill="FFFFFF"/>
        </w:rPr>
        <w:t xml:space="preserve">Comisia Europeană </w:t>
      </w:r>
      <w:r w:rsidR="00A84623" w:rsidRPr="00B67590">
        <w:rPr>
          <w:rFonts w:ascii="Times New Roman" w:hAnsi="Times New Roman" w:cs="Times New Roman"/>
          <w:sz w:val="24"/>
          <w:szCs w:val="24"/>
          <w:shd w:val="clear" w:color="auto" w:fill="FFFFFF"/>
        </w:rPr>
        <w:t xml:space="preserve">conform </w:t>
      </w:r>
      <w:r w:rsidR="00A84623" w:rsidRPr="00441D12">
        <w:rPr>
          <w:rFonts w:ascii="Times New Roman" w:hAnsi="Times New Roman" w:cs="Times New Roman"/>
          <w:sz w:val="24"/>
          <w:szCs w:val="24"/>
          <w:shd w:val="clear" w:color="auto" w:fill="FFFFFF"/>
        </w:rPr>
        <w:t xml:space="preserve">prevederilor acordului de finanţare, pentru justificarea cheltuielilor efectuate, beneficiarii transmit Ministerului Transporturilor </w:t>
      </w:r>
      <w:r w:rsidR="00D772D5" w:rsidRPr="00441D12">
        <w:rPr>
          <w:rFonts w:ascii="Times New Roman" w:hAnsi="Times New Roman" w:cs="Times New Roman"/>
          <w:sz w:val="24"/>
          <w:szCs w:val="24"/>
          <w:shd w:val="clear" w:color="auto" w:fill="FFFFFF"/>
        </w:rPr>
        <w:t>ș</w:t>
      </w:r>
      <w:r w:rsidR="00A84623" w:rsidRPr="00441D12">
        <w:rPr>
          <w:rFonts w:ascii="Times New Roman" w:hAnsi="Times New Roman" w:cs="Times New Roman"/>
          <w:sz w:val="24"/>
          <w:szCs w:val="24"/>
          <w:shd w:val="clear" w:color="auto" w:fill="FFFFFF"/>
        </w:rPr>
        <w:t xml:space="preserve">i Infrastructurii o declaraţie financiară privind aceste cheltuieli, precum şi cheltuielile neeligibile, altele decât TVA, conform Formularului nr. 13.1 - Fişă justificare cheltuieli detaliate proiect finanţat în cadrul Mecanismului pentru Interconectarea Europei (CEF) </w:t>
      </w:r>
      <w:r w:rsidR="00D772D5" w:rsidRPr="00441D12">
        <w:rPr>
          <w:rFonts w:ascii="Times New Roman" w:hAnsi="Times New Roman" w:cs="Times New Roman"/>
          <w:sz w:val="24"/>
          <w:szCs w:val="24"/>
          <w:shd w:val="clear" w:color="auto" w:fill="FFFFFF"/>
        </w:rPr>
        <w:t xml:space="preserve">- </w:t>
      </w:r>
      <w:r w:rsidR="00A84623" w:rsidRPr="00441D12">
        <w:rPr>
          <w:rFonts w:ascii="Times New Roman" w:hAnsi="Times New Roman" w:cs="Times New Roman"/>
          <w:sz w:val="24"/>
          <w:szCs w:val="24"/>
          <w:shd w:val="clear" w:color="auto" w:fill="FFFFFF"/>
        </w:rPr>
        <w:t xml:space="preserve">transporturi, </w:t>
      </w:r>
      <w:r w:rsidR="00AA1B37" w:rsidRPr="00441D12">
        <w:rPr>
          <w:rFonts w:ascii="Times New Roman" w:hAnsi="Times New Roman" w:cs="Times New Roman"/>
          <w:sz w:val="24"/>
          <w:szCs w:val="24"/>
          <w:shd w:val="clear" w:color="auto" w:fill="FFFFFF"/>
        </w:rPr>
        <w:t xml:space="preserve">al cărui model este prevăzut în </w:t>
      </w:r>
      <w:r w:rsidR="00A84623" w:rsidRPr="00441D12">
        <w:rPr>
          <w:rFonts w:ascii="Times New Roman" w:hAnsi="Times New Roman" w:cs="Times New Roman"/>
          <w:sz w:val="24"/>
          <w:szCs w:val="24"/>
          <w:shd w:val="clear" w:color="auto" w:fill="FFFFFF"/>
        </w:rPr>
        <w:t>anexa nr. 13.1</w:t>
      </w:r>
      <w:r w:rsidR="00AA1B37" w:rsidRPr="00441D12">
        <w:rPr>
          <w:rFonts w:ascii="Times New Roman" w:eastAsia="Times New Roman" w:hAnsi="Times New Roman" w:cs="Times New Roman"/>
          <w:sz w:val="24"/>
          <w:szCs w:val="24"/>
          <w:lang w:eastAsia="ro-RO"/>
        </w:rPr>
        <w:t xml:space="preserve"> </w:t>
      </w:r>
      <w:r w:rsidR="00AA1B37" w:rsidRPr="00441D12">
        <w:rPr>
          <w:rFonts w:ascii="Times New Roman" w:hAnsi="Times New Roman" w:cs="Times New Roman"/>
          <w:sz w:val="24"/>
          <w:szCs w:val="24"/>
          <w:shd w:val="clear" w:color="auto" w:fill="FFFFFF"/>
        </w:rPr>
        <w:t>la prezentele norme metodologice</w:t>
      </w:r>
      <w:r w:rsidR="00A84623" w:rsidRPr="00441D12">
        <w:rPr>
          <w:rFonts w:ascii="Times New Roman" w:hAnsi="Times New Roman" w:cs="Times New Roman"/>
          <w:sz w:val="24"/>
          <w:szCs w:val="24"/>
          <w:shd w:val="clear" w:color="auto" w:fill="FFFFFF"/>
        </w:rPr>
        <w:t xml:space="preserve">, însoţită de documentele justificative, </w:t>
      </w:r>
      <w:r w:rsidR="00D772D5" w:rsidRPr="00441D12">
        <w:rPr>
          <w:rFonts w:ascii="Times New Roman" w:hAnsi="Times New Roman" w:cs="Times New Roman"/>
          <w:sz w:val="24"/>
          <w:szCs w:val="24"/>
          <w:shd w:val="clear" w:color="auto" w:fill="FFFFFF"/>
        </w:rPr>
        <w:t>î</w:t>
      </w:r>
      <w:r w:rsidR="00A84623" w:rsidRPr="00441D12">
        <w:rPr>
          <w:rFonts w:ascii="Times New Roman" w:hAnsi="Times New Roman" w:cs="Times New Roman"/>
          <w:sz w:val="24"/>
          <w:szCs w:val="24"/>
          <w:shd w:val="clear" w:color="auto" w:fill="FFFFFF"/>
        </w:rPr>
        <w:t xml:space="preserve">n termen de 15 zile lucrătoare după </w:t>
      </w:r>
      <w:r w:rsidR="00D772D5" w:rsidRPr="00441D12">
        <w:rPr>
          <w:rFonts w:ascii="Times New Roman" w:hAnsi="Times New Roman" w:cs="Times New Roman"/>
          <w:sz w:val="24"/>
          <w:szCs w:val="24"/>
          <w:shd w:val="clear" w:color="auto" w:fill="FFFFFF"/>
        </w:rPr>
        <w:t>data</w:t>
      </w:r>
      <w:r w:rsidR="00A84623" w:rsidRPr="00441D12">
        <w:rPr>
          <w:rFonts w:ascii="Times New Roman" w:hAnsi="Times New Roman" w:cs="Times New Roman"/>
          <w:sz w:val="24"/>
          <w:szCs w:val="24"/>
          <w:shd w:val="clear" w:color="auto" w:fill="FFFFFF"/>
        </w:rPr>
        <w:t xml:space="preserve"> </w:t>
      </w:r>
      <w:r w:rsidR="00D772D5" w:rsidRPr="00441D12">
        <w:rPr>
          <w:rFonts w:ascii="Times New Roman" w:hAnsi="Times New Roman" w:cs="Times New Roman"/>
          <w:sz w:val="24"/>
          <w:szCs w:val="24"/>
          <w:shd w:val="clear" w:color="auto" w:fill="FFFFFF"/>
        </w:rPr>
        <w:t>transmiterii</w:t>
      </w:r>
      <w:r w:rsidR="00A84623" w:rsidRPr="00441D12">
        <w:rPr>
          <w:rFonts w:ascii="Times New Roman" w:hAnsi="Times New Roman" w:cs="Times New Roman"/>
          <w:sz w:val="24"/>
          <w:szCs w:val="24"/>
          <w:shd w:val="clear" w:color="auto" w:fill="FFFFFF"/>
        </w:rPr>
        <w:t xml:space="preserve"> cererii către </w:t>
      </w:r>
      <w:r w:rsidR="00762814" w:rsidRPr="00441D12">
        <w:rPr>
          <w:rFonts w:ascii="Times New Roman" w:hAnsi="Times New Roman" w:cs="Times New Roman"/>
          <w:sz w:val="24"/>
          <w:szCs w:val="24"/>
          <w:shd w:val="clear" w:color="auto" w:fill="FFFFFF"/>
        </w:rPr>
        <w:t>Comisia Europeană</w:t>
      </w:r>
      <w:r w:rsidR="00A84623" w:rsidRPr="00441D12">
        <w:rPr>
          <w:rFonts w:ascii="Times New Roman" w:hAnsi="Times New Roman" w:cs="Times New Roman"/>
          <w:sz w:val="24"/>
          <w:szCs w:val="24"/>
          <w:shd w:val="clear" w:color="auto" w:fill="FFFFFF"/>
        </w:rPr>
        <w:t xml:space="preserve">. </w:t>
      </w:r>
    </w:p>
    <w:p w14:paraId="3EDB30EE" w14:textId="0510D4BE" w:rsidR="00613256" w:rsidRPr="00B67590" w:rsidRDefault="00613256" w:rsidP="002E1FF6">
      <w:pPr>
        <w:autoSpaceDE w:val="0"/>
        <w:autoSpaceDN w:val="0"/>
        <w:adjustRightInd w:val="0"/>
        <w:spacing w:after="0"/>
        <w:ind w:firstLine="708"/>
        <w:jc w:val="both"/>
        <w:rPr>
          <w:rFonts w:ascii="Times New Roman" w:hAnsi="Times New Roman" w:cs="Times New Roman"/>
          <w:b/>
          <w:bCs/>
          <w:sz w:val="24"/>
          <w:szCs w:val="24"/>
          <w:shd w:val="clear" w:color="auto" w:fill="FFFFFF"/>
        </w:rPr>
      </w:pPr>
      <w:r w:rsidRPr="00441D12">
        <w:rPr>
          <w:rFonts w:ascii="Times New Roman" w:hAnsi="Times New Roman" w:cs="Times New Roman"/>
          <w:sz w:val="24"/>
          <w:szCs w:val="24"/>
          <w:shd w:val="clear" w:color="auto" w:fill="FFFFFF"/>
        </w:rPr>
        <w:t>(4)</w:t>
      </w:r>
      <w:r w:rsidRPr="00441D12">
        <w:rPr>
          <w:rFonts w:ascii="Times New Roman" w:hAnsi="Times New Roman" w:cs="Times New Roman"/>
          <w:sz w:val="24"/>
          <w:szCs w:val="24"/>
        </w:rPr>
        <w:t xml:space="preserve"> </w:t>
      </w:r>
      <w:r w:rsidRPr="00441D12">
        <w:rPr>
          <w:rFonts w:ascii="Times New Roman" w:hAnsi="Times New Roman" w:cs="Times New Roman"/>
          <w:sz w:val="24"/>
          <w:szCs w:val="24"/>
          <w:shd w:val="clear" w:color="auto" w:fill="FFFFFF"/>
        </w:rPr>
        <w:t>Solicitarea beneficiarului prevăzută</w:t>
      </w:r>
      <w:r w:rsidRPr="00B67590">
        <w:rPr>
          <w:rFonts w:ascii="Times New Roman" w:hAnsi="Times New Roman" w:cs="Times New Roman"/>
          <w:sz w:val="24"/>
          <w:szCs w:val="24"/>
          <w:shd w:val="clear" w:color="auto" w:fill="FFFFFF"/>
        </w:rPr>
        <w:t xml:space="preserve"> la art. 41 alin. (6^2) și (6^3) trebuie însoţită de o notă de justificare sau </w:t>
      </w:r>
      <w:bookmarkStart w:id="17" w:name="_Hlk105059878"/>
      <w:r w:rsidRPr="00B67590">
        <w:rPr>
          <w:rFonts w:ascii="Times New Roman" w:hAnsi="Times New Roman" w:cs="Times New Roman"/>
          <w:sz w:val="24"/>
          <w:szCs w:val="24"/>
          <w:shd w:val="clear" w:color="auto" w:fill="FFFFFF"/>
        </w:rPr>
        <w:t xml:space="preserve">Formularul nr. 13.1 - Fişă justificare cheltuieli detaliate proiect finanţat în cadrul Mecanismului pentru Interconectarea Europei (CEF)-transporturi </w:t>
      </w:r>
      <w:bookmarkEnd w:id="17"/>
      <w:r w:rsidRPr="00B67590">
        <w:rPr>
          <w:rFonts w:ascii="Times New Roman" w:hAnsi="Times New Roman" w:cs="Times New Roman"/>
          <w:sz w:val="24"/>
          <w:szCs w:val="24"/>
          <w:shd w:val="clear" w:color="auto" w:fill="FFFFFF"/>
        </w:rPr>
        <w:t>completat corespunzător.</w:t>
      </w:r>
      <w:r w:rsidR="008B49BD" w:rsidRPr="00B67590">
        <w:rPr>
          <w:rFonts w:ascii="Times New Roman" w:eastAsia="Times New Roman" w:hAnsi="Times New Roman" w:cs="Times New Roman"/>
          <w:sz w:val="24"/>
          <w:szCs w:val="24"/>
          <w:lang w:eastAsia="ro-RO"/>
        </w:rPr>
        <w:t>”</w:t>
      </w:r>
    </w:p>
    <w:p w14:paraId="731A3FE1" w14:textId="77777777" w:rsidR="006302A3" w:rsidRDefault="006302A3" w:rsidP="00B94732">
      <w:pPr>
        <w:spacing w:after="0"/>
        <w:ind w:firstLine="708"/>
        <w:jc w:val="both"/>
        <w:rPr>
          <w:rFonts w:ascii="Times New Roman" w:hAnsi="Times New Roman" w:cs="Times New Roman"/>
          <w:sz w:val="24"/>
          <w:szCs w:val="24"/>
          <w:shd w:val="clear" w:color="auto" w:fill="FFFFFF"/>
        </w:rPr>
      </w:pPr>
    </w:p>
    <w:p w14:paraId="5C9EA01F" w14:textId="07066C2A" w:rsidR="00B95D25" w:rsidRPr="00B94732" w:rsidRDefault="00B94732" w:rsidP="00B94732">
      <w:pPr>
        <w:spacing w:after="0"/>
        <w:ind w:firstLine="708"/>
        <w:jc w:val="both"/>
        <w:rPr>
          <w:rFonts w:ascii="Times New Roman" w:hAnsi="Times New Roman" w:cs="Times New Roman"/>
          <w:sz w:val="24"/>
          <w:szCs w:val="24"/>
          <w:shd w:val="clear" w:color="auto" w:fill="FFFFFF"/>
        </w:rPr>
      </w:pPr>
      <w:r w:rsidRPr="006302A3">
        <w:rPr>
          <w:rFonts w:ascii="Times New Roman" w:hAnsi="Times New Roman" w:cs="Times New Roman"/>
          <w:b/>
          <w:bCs/>
          <w:sz w:val="24"/>
          <w:szCs w:val="24"/>
          <w:shd w:val="clear" w:color="auto" w:fill="FFFFFF"/>
        </w:rPr>
        <w:t>2</w:t>
      </w:r>
      <w:r w:rsidR="00FA3955">
        <w:rPr>
          <w:rFonts w:ascii="Times New Roman" w:hAnsi="Times New Roman" w:cs="Times New Roman"/>
          <w:b/>
          <w:bCs/>
          <w:sz w:val="24"/>
          <w:szCs w:val="24"/>
          <w:shd w:val="clear" w:color="auto" w:fill="FFFFFF"/>
        </w:rPr>
        <w:t>2</w:t>
      </w:r>
      <w:r w:rsidRPr="006302A3">
        <w:rPr>
          <w:rFonts w:ascii="Times New Roman" w:hAnsi="Times New Roman" w:cs="Times New Roman"/>
          <w:b/>
          <w:bCs/>
          <w:sz w:val="24"/>
          <w:szCs w:val="24"/>
          <w:shd w:val="clear" w:color="auto" w:fill="FFFFFF"/>
        </w:rPr>
        <w:t xml:space="preserve">. </w:t>
      </w:r>
      <w:r w:rsidR="00B95D25" w:rsidRPr="006302A3">
        <w:rPr>
          <w:rFonts w:ascii="Times New Roman" w:hAnsi="Times New Roman" w:cs="Times New Roman"/>
          <w:b/>
          <w:bCs/>
          <w:sz w:val="24"/>
          <w:szCs w:val="24"/>
          <w:shd w:val="clear" w:color="auto" w:fill="FFFFFF"/>
        </w:rPr>
        <w:t>La articolul 45</w:t>
      </w:r>
      <w:r w:rsidR="00B67590" w:rsidRPr="006302A3">
        <w:rPr>
          <w:rFonts w:ascii="Times New Roman" w:hAnsi="Times New Roman" w:cs="Times New Roman"/>
          <w:b/>
          <w:bCs/>
          <w:sz w:val="24"/>
          <w:szCs w:val="24"/>
          <w:shd w:val="clear" w:color="auto" w:fill="FFFFFF"/>
        </w:rPr>
        <w:t xml:space="preserve">, </w:t>
      </w:r>
      <w:r w:rsidR="00B95D25" w:rsidRPr="006302A3">
        <w:rPr>
          <w:rFonts w:ascii="Times New Roman" w:hAnsi="Times New Roman" w:cs="Times New Roman"/>
          <w:b/>
          <w:bCs/>
          <w:sz w:val="24"/>
          <w:szCs w:val="24"/>
          <w:shd w:val="clear" w:color="auto" w:fill="FFFFFF"/>
        </w:rPr>
        <w:t>alineatul (1)</w:t>
      </w:r>
      <w:r w:rsidR="00145E63">
        <w:rPr>
          <w:rFonts w:ascii="Times New Roman" w:hAnsi="Times New Roman" w:cs="Times New Roman"/>
          <w:b/>
          <w:bCs/>
          <w:sz w:val="24"/>
          <w:szCs w:val="24"/>
          <w:shd w:val="clear" w:color="auto" w:fill="FFFFFF"/>
        </w:rPr>
        <w:t xml:space="preserve">, partea introductivă </w:t>
      </w:r>
      <w:r w:rsidR="00BE61A3">
        <w:rPr>
          <w:rFonts w:ascii="Times New Roman" w:hAnsi="Times New Roman" w:cs="Times New Roman"/>
          <w:b/>
          <w:bCs/>
          <w:sz w:val="24"/>
          <w:szCs w:val="24"/>
          <w:shd w:val="clear" w:color="auto" w:fill="FFFFFF"/>
        </w:rPr>
        <w:t>și litera a)</w:t>
      </w:r>
      <w:r w:rsidR="007D6DC9" w:rsidRPr="006302A3">
        <w:rPr>
          <w:rFonts w:ascii="Times New Roman" w:hAnsi="Times New Roman" w:cs="Times New Roman"/>
          <w:b/>
          <w:bCs/>
          <w:sz w:val="24"/>
          <w:szCs w:val="24"/>
          <w:shd w:val="clear" w:color="auto" w:fill="FFFFFF"/>
        </w:rPr>
        <w:t xml:space="preserve"> </w:t>
      </w:r>
      <w:r w:rsidR="00B95D25" w:rsidRPr="006302A3">
        <w:rPr>
          <w:rFonts w:ascii="Times New Roman" w:hAnsi="Times New Roman" w:cs="Times New Roman"/>
          <w:b/>
          <w:bCs/>
          <w:sz w:val="24"/>
          <w:szCs w:val="24"/>
          <w:shd w:val="clear" w:color="auto" w:fill="FFFFFF"/>
        </w:rPr>
        <w:t xml:space="preserve">se modifică și </w:t>
      </w:r>
      <w:r w:rsidR="00B95D25" w:rsidRPr="00BE61A3">
        <w:rPr>
          <w:rFonts w:ascii="Times New Roman" w:hAnsi="Times New Roman" w:cs="Times New Roman"/>
          <w:b/>
          <w:bCs/>
          <w:sz w:val="24"/>
          <w:szCs w:val="24"/>
          <w:shd w:val="clear" w:color="auto" w:fill="FFFFFF"/>
        </w:rPr>
        <w:t>v</w:t>
      </w:r>
      <w:r w:rsidR="00B67590" w:rsidRPr="00BE61A3">
        <w:rPr>
          <w:rFonts w:ascii="Times New Roman" w:hAnsi="Times New Roman" w:cs="Times New Roman"/>
          <w:b/>
          <w:bCs/>
          <w:sz w:val="24"/>
          <w:szCs w:val="24"/>
          <w:shd w:val="clear" w:color="auto" w:fill="FFFFFF"/>
        </w:rPr>
        <w:t>or</w:t>
      </w:r>
      <w:r w:rsidR="00B95D25" w:rsidRPr="006302A3">
        <w:rPr>
          <w:rFonts w:ascii="Times New Roman" w:hAnsi="Times New Roman" w:cs="Times New Roman"/>
          <w:b/>
          <w:bCs/>
          <w:sz w:val="24"/>
          <w:szCs w:val="24"/>
          <w:shd w:val="clear" w:color="auto" w:fill="FFFFFF"/>
        </w:rPr>
        <w:t xml:space="preserve"> avea următorul cuprins</w:t>
      </w:r>
      <w:r w:rsidR="00B95D25" w:rsidRPr="00B94732">
        <w:rPr>
          <w:rFonts w:ascii="Times New Roman" w:hAnsi="Times New Roman" w:cs="Times New Roman"/>
          <w:sz w:val="24"/>
          <w:szCs w:val="24"/>
          <w:shd w:val="clear" w:color="auto" w:fill="FFFFFF"/>
        </w:rPr>
        <w:t>:</w:t>
      </w:r>
    </w:p>
    <w:p w14:paraId="04E32B8E" w14:textId="34508F8A" w:rsidR="00B95D25" w:rsidRPr="00B67590" w:rsidRDefault="008B49BD" w:rsidP="006302A3">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B95D25" w:rsidRPr="00B67590">
        <w:rPr>
          <w:rFonts w:ascii="Times New Roman" w:hAnsi="Times New Roman" w:cs="Times New Roman"/>
          <w:sz w:val="24"/>
          <w:szCs w:val="24"/>
          <w:shd w:val="clear" w:color="auto" w:fill="FFFFFF"/>
        </w:rPr>
        <w:t>(1) Conturile deschise pe numele operatorilor economici în calitate de beneficiari la Trezoreria Statului în care se virează de către Ministerul Investițiilor și Proiectelor Europene sumele prevăzute la art. 40 alin. (1) sunt următoarele:</w:t>
      </w:r>
    </w:p>
    <w:p w14:paraId="5FABAE68" w14:textId="685D9D59" w:rsidR="00BE61A3" w:rsidRDefault="00B95D25" w:rsidP="00DA2791">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a) 50.99.06 "Disponibil al operatorilor economici aferent proiectelor finanţate în cadrul Mecanismului pentru Interconectarea Europei - prefinanţare" - pentru sumele prevăzute la art. 40 alin. (1) lit. a) - c) și lit. e)</w:t>
      </w:r>
      <w:r w:rsidR="00DA2791">
        <w:rPr>
          <w:rFonts w:ascii="Times New Roman" w:hAnsi="Times New Roman" w:cs="Times New Roman"/>
          <w:sz w:val="24"/>
          <w:szCs w:val="24"/>
          <w:shd w:val="clear" w:color="auto" w:fill="FFFFFF"/>
        </w:rPr>
        <w:t>.”</w:t>
      </w:r>
    </w:p>
    <w:p w14:paraId="02B4AA50" w14:textId="7C502B03" w:rsidR="00BE61A3" w:rsidRDefault="00BE61A3" w:rsidP="002E1FF6">
      <w:pPr>
        <w:pStyle w:val="NormalWeb"/>
        <w:shd w:val="clear" w:color="auto" w:fill="FFFFFF"/>
        <w:spacing w:after="0"/>
        <w:ind w:firstLine="708"/>
        <w:jc w:val="both"/>
        <w:rPr>
          <w:bCs/>
        </w:rPr>
      </w:pPr>
      <w:r w:rsidRPr="002E1FF6">
        <w:rPr>
          <w:b/>
          <w:bCs/>
          <w:shd w:val="clear" w:color="auto" w:fill="FFFFFF"/>
        </w:rPr>
        <w:t>23.</w:t>
      </w:r>
      <w:r>
        <w:rPr>
          <w:shd w:val="clear" w:color="auto" w:fill="FFFFFF"/>
        </w:rPr>
        <w:t xml:space="preserve"> </w:t>
      </w:r>
      <w:r w:rsidRPr="003E2992">
        <w:rPr>
          <w:b/>
          <w:bCs/>
        </w:rPr>
        <w:t>La articolul 45,</w:t>
      </w:r>
      <w:r>
        <w:rPr>
          <w:b/>
          <w:bCs/>
        </w:rPr>
        <w:t xml:space="preserve"> alineatul (1</w:t>
      </w:r>
      <w:r w:rsidRPr="00587D98">
        <w:rPr>
          <w:b/>
          <w:bCs/>
          <w:vertAlign w:val="superscript"/>
        </w:rPr>
        <w:t>2</w:t>
      </w:r>
      <w:r>
        <w:rPr>
          <w:b/>
          <w:bCs/>
        </w:rPr>
        <w:t>),</w:t>
      </w:r>
      <w:r w:rsidRPr="00587D98">
        <w:rPr>
          <w:rFonts w:ascii="Calibri" w:eastAsia="Calibri" w:hAnsi="Calibri"/>
          <w:b/>
          <w:bCs/>
          <w:sz w:val="22"/>
          <w:szCs w:val="22"/>
          <w:lang w:eastAsia="en-US"/>
        </w:rPr>
        <w:t xml:space="preserve"> </w:t>
      </w:r>
      <w:r w:rsidRPr="00587D98">
        <w:rPr>
          <w:b/>
          <w:bCs/>
        </w:rPr>
        <w:t xml:space="preserve">partea introductivă </w:t>
      </w:r>
      <w:r>
        <w:rPr>
          <w:b/>
          <w:bCs/>
        </w:rPr>
        <w:t>se modifică și va avea următorul cuprins:</w:t>
      </w:r>
    </w:p>
    <w:p w14:paraId="760C6252" w14:textId="204194EC" w:rsidR="00BE61A3" w:rsidRPr="00B67590" w:rsidRDefault="00BE61A3" w:rsidP="002E1FF6">
      <w:pPr>
        <w:autoSpaceDE w:val="0"/>
        <w:autoSpaceDN w:val="0"/>
        <w:adjustRightInd w:val="0"/>
        <w:spacing w:after="0"/>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Pr="00BE61A3">
        <w:rPr>
          <w:rFonts w:ascii="Times New Roman" w:hAnsi="Times New Roman" w:cs="Times New Roman"/>
          <w:sz w:val="24"/>
          <w:szCs w:val="24"/>
          <w:shd w:val="clear" w:color="auto" w:fill="FFFFFF"/>
        </w:rPr>
        <w:t>(1</w:t>
      </w:r>
      <w:r w:rsidRPr="00BE61A3">
        <w:rPr>
          <w:rFonts w:ascii="Times New Roman" w:hAnsi="Times New Roman" w:cs="Times New Roman"/>
          <w:sz w:val="24"/>
          <w:szCs w:val="24"/>
          <w:shd w:val="clear" w:color="auto" w:fill="FFFFFF"/>
          <w:vertAlign w:val="superscript"/>
        </w:rPr>
        <w:t>2</w:t>
      </w:r>
      <w:r w:rsidRPr="00BE61A3">
        <w:rPr>
          <w:rFonts w:ascii="Times New Roman" w:hAnsi="Times New Roman" w:cs="Times New Roman"/>
          <w:sz w:val="24"/>
          <w:szCs w:val="24"/>
          <w:shd w:val="clear" w:color="auto" w:fill="FFFFFF"/>
        </w:rPr>
        <w:t>) Conturile deschise pe numele beneficiarilor prevăzuţi la art. 6 alin. (5), art. 7 alin. (1) şi (2) din Ordonanţă, precum şi pentru beneficiarii instituţii publice autonome în care se virează sumele care se primesc în avans de la Comisia Europeană, după efectuarea schimbului valutar, sunt următoarele:</w:t>
      </w:r>
      <w:r>
        <w:rPr>
          <w:rFonts w:ascii="Times New Roman" w:hAnsi="Times New Roman" w:cs="Times New Roman"/>
          <w:sz w:val="24"/>
          <w:szCs w:val="24"/>
          <w:shd w:val="clear" w:color="auto" w:fill="FFFFFF"/>
        </w:rPr>
        <w:t>”</w:t>
      </w:r>
    </w:p>
    <w:p w14:paraId="2B410393" w14:textId="77777777" w:rsidR="006302A3" w:rsidRDefault="006302A3" w:rsidP="00B94732">
      <w:pPr>
        <w:autoSpaceDE w:val="0"/>
        <w:autoSpaceDN w:val="0"/>
        <w:adjustRightInd w:val="0"/>
        <w:spacing w:after="0"/>
        <w:ind w:firstLine="708"/>
        <w:jc w:val="both"/>
        <w:rPr>
          <w:rFonts w:ascii="Times New Roman" w:hAnsi="Times New Roman" w:cs="Times New Roman"/>
          <w:sz w:val="24"/>
          <w:szCs w:val="24"/>
          <w:shd w:val="clear" w:color="auto" w:fill="FFFFFF"/>
        </w:rPr>
      </w:pPr>
    </w:p>
    <w:p w14:paraId="79A94790" w14:textId="7BABFBC5" w:rsidR="00624557" w:rsidRPr="00B94732" w:rsidRDefault="00BE61A3" w:rsidP="00B94732">
      <w:pPr>
        <w:autoSpaceDE w:val="0"/>
        <w:autoSpaceDN w:val="0"/>
        <w:adjustRightInd w:val="0"/>
        <w:spacing w:after="0"/>
        <w:ind w:firstLine="708"/>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 xml:space="preserve">24. </w:t>
      </w:r>
      <w:r w:rsidR="00624557" w:rsidRPr="006302A3">
        <w:rPr>
          <w:rFonts w:ascii="Times New Roman" w:hAnsi="Times New Roman" w:cs="Times New Roman"/>
          <w:b/>
          <w:bCs/>
          <w:sz w:val="24"/>
          <w:szCs w:val="24"/>
          <w:shd w:val="clear" w:color="auto" w:fill="FFFFFF"/>
        </w:rPr>
        <w:t>La articolul 45, după alineatul (1</w:t>
      </w:r>
      <w:r w:rsidR="00624557" w:rsidRPr="002E1FF6">
        <w:rPr>
          <w:rFonts w:ascii="Times New Roman" w:hAnsi="Times New Roman" w:cs="Times New Roman"/>
          <w:b/>
          <w:bCs/>
          <w:sz w:val="24"/>
          <w:szCs w:val="24"/>
          <w:shd w:val="clear" w:color="auto" w:fill="FFFFFF"/>
          <w:vertAlign w:val="superscript"/>
        </w:rPr>
        <w:t>2</w:t>
      </w:r>
      <w:r w:rsidR="00624557" w:rsidRPr="006302A3">
        <w:rPr>
          <w:rFonts w:ascii="Times New Roman" w:hAnsi="Times New Roman" w:cs="Times New Roman"/>
          <w:b/>
          <w:bCs/>
          <w:sz w:val="24"/>
          <w:szCs w:val="24"/>
          <w:shd w:val="clear" w:color="auto" w:fill="FFFFFF"/>
        </w:rPr>
        <w:t xml:space="preserve">) se introduc </w:t>
      </w:r>
      <w:r w:rsidR="00E87E84" w:rsidRPr="006302A3">
        <w:rPr>
          <w:rFonts w:ascii="Times New Roman" w:hAnsi="Times New Roman" w:cs="Times New Roman"/>
          <w:b/>
          <w:bCs/>
          <w:sz w:val="24"/>
          <w:szCs w:val="24"/>
          <w:shd w:val="clear" w:color="auto" w:fill="FFFFFF"/>
        </w:rPr>
        <w:t xml:space="preserve">două </w:t>
      </w:r>
      <w:r w:rsidR="00624557" w:rsidRPr="006302A3">
        <w:rPr>
          <w:rFonts w:ascii="Times New Roman" w:hAnsi="Times New Roman" w:cs="Times New Roman"/>
          <w:b/>
          <w:bCs/>
          <w:sz w:val="24"/>
          <w:szCs w:val="24"/>
          <w:shd w:val="clear" w:color="auto" w:fill="FFFFFF"/>
        </w:rPr>
        <w:t>no</w:t>
      </w:r>
      <w:r w:rsidR="00E87E84" w:rsidRPr="006302A3">
        <w:rPr>
          <w:rFonts w:ascii="Times New Roman" w:hAnsi="Times New Roman" w:cs="Times New Roman"/>
          <w:b/>
          <w:bCs/>
          <w:sz w:val="24"/>
          <w:szCs w:val="24"/>
          <w:shd w:val="clear" w:color="auto" w:fill="FFFFFF"/>
        </w:rPr>
        <w:t>i</w:t>
      </w:r>
      <w:r w:rsidR="00624557" w:rsidRPr="006302A3">
        <w:rPr>
          <w:rFonts w:ascii="Times New Roman" w:hAnsi="Times New Roman" w:cs="Times New Roman"/>
          <w:b/>
          <w:bCs/>
          <w:sz w:val="24"/>
          <w:szCs w:val="24"/>
          <w:shd w:val="clear" w:color="auto" w:fill="FFFFFF"/>
        </w:rPr>
        <w:t xml:space="preserve"> alineat</w:t>
      </w:r>
      <w:r w:rsidR="00E87E84" w:rsidRPr="006302A3">
        <w:rPr>
          <w:rFonts w:ascii="Times New Roman" w:hAnsi="Times New Roman" w:cs="Times New Roman"/>
          <w:b/>
          <w:bCs/>
          <w:sz w:val="24"/>
          <w:szCs w:val="24"/>
          <w:shd w:val="clear" w:color="auto" w:fill="FFFFFF"/>
        </w:rPr>
        <w:t>e</w:t>
      </w:r>
      <w:r w:rsidR="00624557" w:rsidRPr="006302A3">
        <w:rPr>
          <w:rFonts w:ascii="Times New Roman" w:hAnsi="Times New Roman" w:cs="Times New Roman"/>
          <w:b/>
          <w:bCs/>
          <w:sz w:val="24"/>
          <w:szCs w:val="24"/>
          <w:shd w:val="clear" w:color="auto" w:fill="FFFFFF"/>
        </w:rPr>
        <w:t>, alin</w:t>
      </w:r>
      <w:r w:rsidR="00E87E84" w:rsidRPr="006302A3">
        <w:rPr>
          <w:rFonts w:ascii="Times New Roman" w:hAnsi="Times New Roman" w:cs="Times New Roman"/>
          <w:b/>
          <w:bCs/>
          <w:sz w:val="24"/>
          <w:szCs w:val="24"/>
          <w:shd w:val="clear" w:color="auto" w:fill="FFFFFF"/>
        </w:rPr>
        <w:t>.</w:t>
      </w:r>
      <w:r w:rsidR="00624557" w:rsidRPr="006302A3">
        <w:rPr>
          <w:rFonts w:ascii="Times New Roman" w:hAnsi="Times New Roman" w:cs="Times New Roman"/>
          <w:b/>
          <w:bCs/>
          <w:sz w:val="24"/>
          <w:szCs w:val="24"/>
          <w:shd w:val="clear" w:color="auto" w:fill="FFFFFF"/>
        </w:rPr>
        <w:t xml:space="preserve"> (1</w:t>
      </w:r>
      <w:r w:rsidR="00624557" w:rsidRPr="002E1FF6">
        <w:rPr>
          <w:rFonts w:ascii="Times New Roman" w:hAnsi="Times New Roman" w:cs="Times New Roman"/>
          <w:b/>
          <w:bCs/>
          <w:sz w:val="24"/>
          <w:szCs w:val="24"/>
          <w:shd w:val="clear" w:color="auto" w:fill="FFFFFF"/>
          <w:vertAlign w:val="superscript"/>
        </w:rPr>
        <w:t>3</w:t>
      </w:r>
      <w:r w:rsidR="00624557" w:rsidRPr="006302A3">
        <w:rPr>
          <w:rFonts w:ascii="Times New Roman" w:hAnsi="Times New Roman" w:cs="Times New Roman"/>
          <w:b/>
          <w:bCs/>
          <w:sz w:val="24"/>
          <w:szCs w:val="24"/>
          <w:shd w:val="clear" w:color="auto" w:fill="FFFFFF"/>
        </w:rPr>
        <w:t>)</w:t>
      </w:r>
      <w:r w:rsidR="00E87E84" w:rsidRPr="006302A3">
        <w:rPr>
          <w:rFonts w:ascii="Times New Roman" w:hAnsi="Times New Roman" w:cs="Times New Roman"/>
          <w:b/>
          <w:bCs/>
          <w:sz w:val="24"/>
          <w:szCs w:val="24"/>
          <w:shd w:val="clear" w:color="auto" w:fill="FFFFFF"/>
        </w:rPr>
        <w:t xml:space="preserve"> </w:t>
      </w:r>
      <w:r w:rsidR="00B67590" w:rsidRPr="006302A3">
        <w:rPr>
          <w:rFonts w:ascii="Times New Roman" w:hAnsi="Times New Roman" w:cs="Times New Roman"/>
          <w:b/>
          <w:bCs/>
          <w:sz w:val="24"/>
          <w:szCs w:val="24"/>
          <w:shd w:val="clear" w:color="auto" w:fill="FFFFFF"/>
        </w:rPr>
        <w:t xml:space="preserve">și </w:t>
      </w:r>
      <w:r w:rsidR="00E87E84" w:rsidRPr="006302A3">
        <w:rPr>
          <w:rFonts w:ascii="Times New Roman" w:hAnsi="Times New Roman" w:cs="Times New Roman"/>
          <w:b/>
          <w:bCs/>
          <w:sz w:val="24"/>
          <w:szCs w:val="24"/>
          <w:shd w:val="clear" w:color="auto" w:fill="FFFFFF"/>
        </w:rPr>
        <w:t>(1</w:t>
      </w:r>
      <w:r w:rsidR="00E87E84" w:rsidRPr="002E1FF6">
        <w:rPr>
          <w:rFonts w:ascii="Times New Roman" w:hAnsi="Times New Roman" w:cs="Times New Roman"/>
          <w:b/>
          <w:bCs/>
          <w:sz w:val="24"/>
          <w:szCs w:val="24"/>
          <w:shd w:val="clear" w:color="auto" w:fill="FFFFFF"/>
          <w:vertAlign w:val="superscript"/>
        </w:rPr>
        <w:t>4</w:t>
      </w:r>
      <w:r w:rsidR="00E87E84" w:rsidRPr="006302A3">
        <w:rPr>
          <w:rFonts w:ascii="Times New Roman" w:hAnsi="Times New Roman" w:cs="Times New Roman"/>
          <w:b/>
          <w:bCs/>
          <w:sz w:val="24"/>
          <w:szCs w:val="24"/>
          <w:shd w:val="clear" w:color="auto" w:fill="FFFFFF"/>
        </w:rPr>
        <w:t>)</w:t>
      </w:r>
      <w:r w:rsidR="00624557" w:rsidRPr="006302A3">
        <w:rPr>
          <w:rFonts w:ascii="Times New Roman" w:hAnsi="Times New Roman" w:cs="Times New Roman"/>
          <w:b/>
          <w:bCs/>
          <w:sz w:val="24"/>
          <w:szCs w:val="24"/>
          <w:shd w:val="clear" w:color="auto" w:fill="FFFFFF"/>
        </w:rPr>
        <w:t>, cu următorul cuprins</w:t>
      </w:r>
      <w:r w:rsidR="00B67590" w:rsidRPr="00B94732">
        <w:rPr>
          <w:rFonts w:ascii="Times New Roman" w:hAnsi="Times New Roman" w:cs="Times New Roman"/>
          <w:sz w:val="24"/>
          <w:szCs w:val="24"/>
          <w:shd w:val="clear" w:color="auto" w:fill="FFFFFF"/>
          <w:lang w:val="en-US"/>
        </w:rPr>
        <w:t>:</w:t>
      </w:r>
    </w:p>
    <w:p w14:paraId="420CD441" w14:textId="5B2308D6" w:rsidR="00624557" w:rsidRPr="00B67590" w:rsidRDefault="00B67590" w:rsidP="006302A3">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624557" w:rsidRPr="00B67590">
        <w:rPr>
          <w:rFonts w:ascii="Times New Roman" w:hAnsi="Times New Roman" w:cs="Times New Roman"/>
          <w:sz w:val="24"/>
          <w:szCs w:val="24"/>
          <w:shd w:val="clear" w:color="auto" w:fill="FFFFFF"/>
        </w:rPr>
        <w:t>(1</w:t>
      </w:r>
      <w:r w:rsidR="00624557" w:rsidRPr="002E1FF6">
        <w:rPr>
          <w:rFonts w:ascii="Times New Roman" w:hAnsi="Times New Roman" w:cs="Times New Roman"/>
          <w:sz w:val="24"/>
          <w:szCs w:val="24"/>
          <w:shd w:val="clear" w:color="auto" w:fill="FFFFFF"/>
          <w:vertAlign w:val="superscript"/>
        </w:rPr>
        <w:t>3</w:t>
      </w:r>
      <w:r w:rsidR="00624557" w:rsidRPr="00B67590">
        <w:rPr>
          <w:rFonts w:ascii="Times New Roman" w:hAnsi="Times New Roman" w:cs="Times New Roman"/>
          <w:sz w:val="24"/>
          <w:szCs w:val="24"/>
          <w:shd w:val="clear" w:color="auto" w:fill="FFFFFF"/>
        </w:rPr>
        <w:t xml:space="preserve">) Conturile deschise pe numele operatorilor economici în calitate de beneficiari la Trezoreria Statului în care se virează de către Ministerul Transporturilor si Infrastructurii sumele prevăzute la art. 40 alin.  (1^2)  sunt următoarele:  </w:t>
      </w:r>
    </w:p>
    <w:p w14:paraId="01379FF4" w14:textId="6A16D9A6" w:rsidR="00624557" w:rsidRPr="00B67590" w:rsidRDefault="00624557"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xml:space="preserve">   </w:t>
      </w:r>
      <w:r w:rsidR="0031610D">
        <w:rPr>
          <w:rFonts w:ascii="Times New Roman" w:hAnsi="Times New Roman" w:cs="Times New Roman"/>
          <w:sz w:val="24"/>
          <w:szCs w:val="24"/>
          <w:shd w:val="clear" w:color="auto" w:fill="FFFFFF"/>
        </w:rPr>
        <w:tab/>
      </w:r>
      <w:r w:rsidRPr="00B67590">
        <w:rPr>
          <w:rFonts w:ascii="Times New Roman" w:hAnsi="Times New Roman" w:cs="Times New Roman"/>
          <w:sz w:val="24"/>
          <w:szCs w:val="24"/>
          <w:shd w:val="clear" w:color="auto" w:fill="FFFFFF"/>
        </w:rPr>
        <w:t>a) 50.99.06 "Disponibil al operatorilor economici aferent proiectelor finanţate în cadrul Mecanismului pentru Interconectarea Europei - prefinanţare" - pentru sumele prevăzute la art. 40 alin  (1</w:t>
      </w:r>
      <w:r w:rsidRPr="002E1FF6">
        <w:rPr>
          <w:rFonts w:ascii="Times New Roman" w:hAnsi="Times New Roman" w:cs="Times New Roman"/>
          <w:sz w:val="24"/>
          <w:szCs w:val="24"/>
          <w:shd w:val="clear" w:color="auto" w:fill="FFFFFF"/>
          <w:vertAlign w:val="superscript"/>
        </w:rPr>
        <w:t>2</w:t>
      </w:r>
      <w:r w:rsidRPr="00B67590">
        <w:rPr>
          <w:rFonts w:ascii="Times New Roman" w:hAnsi="Times New Roman" w:cs="Times New Roman"/>
          <w:sz w:val="24"/>
          <w:szCs w:val="24"/>
          <w:shd w:val="clear" w:color="auto" w:fill="FFFFFF"/>
        </w:rPr>
        <w:t xml:space="preserve">). lit. a) -c) si lit.e);  </w:t>
      </w:r>
    </w:p>
    <w:p w14:paraId="6F14DCAC" w14:textId="11922984" w:rsidR="00624557" w:rsidRPr="00B67590" w:rsidRDefault="00624557"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xml:space="preserve">   </w:t>
      </w:r>
      <w:r w:rsidR="0031610D">
        <w:rPr>
          <w:rFonts w:ascii="Times New Roman" w:hAnsi="Times New Roman" w:cs="Times New Roman"/>
          <w:sz w:val="24"/>
          <w:szCs w:val="24"/>
          <w:shd w:val="clear" w:color="auto" w:fill="FFFFFF"/>
        </w:rPr>
        <w:tab/>
      </w:r>
      <w:r w:rsidRPr="00B67590">
        <w:rPr>
          <w:rFonts w:ascii="Times New Roman" w:hAnsi="Times New Roman" w:cs="Times New Roman"/>
          <w:sz w:val="24"/>
          <w:szCs w:val="24"/>
          <w:shd w:val="clear" w:color="auto" w:fill="FFFFFF"/>
        </w:rPr>
        <w:t>b) 50.99.07 "Disponibil al operatorilor economici aferent proiectelor finanţate în cadrul Mecanismului pentru Interconectarea Europei - rambursarea finală" - pentru sumele prevăzute la art. 40 alin.  (1^2)  lit. d).</w:t>
      </w:r>
    </w:p>
    <w:p w14:paraId="06B1D79A" w14:textId="25682F02" w:rsidR="00E87E84" w:rsidRPr="00B67590" w:rsidRDefault="00E87E84"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w:t>
      </w:r>
      <w:r w:rsidR="006302A3">
        <w:rPr>
          <w:rFonts w:ascii="Times New Roman" w:hAnsi="Times New Roman" w:cs="Times New Roman"/>
          <w:sz w:val="24"/>
          <w:szCs w:val="24"/>
          <w:shd w:val="clear" w:color="auto" w:fill="FFFFFF"/>
        </w:rPr>
        <w:tab/>
      </w:r>
      <w:r w:rsidRPr="00B67590">
        <w:rPr>
          <w:rFonts w:ascii="Times New Roman" w:hAnsi="Times New Roman" w:cs="Times New Roman"/>
          <w:sz w:val="24"/>
          <w:szCs w:val="24"/>
          <w:shd w:val="clear" w:color="auto" w:fill="FFFFFF"/>
        </w:rPr>
        <w:t>(1</w:t>
      </w:r>
      <w:r w:rsidRPr="002E1FF6">
        <w:rPr>
          <w:rFonts w:ascii="Times New Roman" w:hAnsi="Times New Roman" w:cs="Times New Roman"/>
          <w:sz w:val="24"/>
          <w:szCs w:val="24"/>
          <w:shd w:val="clear" w:color="auto" w:fill="FFFFFF"/>
          <w:vertAlign w:val="superscript"/>
        </w:rPr>
        <w:t>4</w:t>
      </w:r>
      <w:r w:rsidRPr="00B67590">
        <w:rPr>
          <w:rFonts w:ascii="Times New Roman" w:hAnsi="Times New Roman" w:cs="Times New Roman"/>
          <w:sz w:val="24"/>
          <w:szCs w:val="24"/>
          <w:shd w:val="clear" w:color="auto" w:fill="FFFFFF"/>
        </w:rPr>
        <w:t>) Conturile deschise pe numele beneficiarilor prevăzuţi la art. 6 alin. (5), art. 7 alin. (1) şi (2) din Ordonanţă, precum şi pentru beneficiarii instituţii publice autonome la Trezoreria Statului în care se virează de către Ministerul Transporturilor și Infrastructurii sumele prevăzute la art. 40 alin. (1</w:t>
      </w:r>
      <w:r w:rsidRPr="002E1FF6">
        <w:rPr>
          <w:rFonts w:ascii="Times New Roman" w:hAnsi="Times New Roman" w:cs="Times New Roman"/>
          <w:sz w:val="24"/>
          <w:szCs w:val="24"/>
          <w:shd w:val="clear" w:color="auto" w:fill="FFFFFF"/>
          <w:vertAlign w:val="superscript"/>
        </w:rPr>
        <w:t>3</w:t>
      </w:r>
      <w:r w:rsidRPr="00B67590">
        <w:rPr>
          <w:rFonts w:ascii="Times New Roman" w:hAnsi="Times New Roman" w:cs="Times New Roman"/>
          <w:sz w:val="24"/>
          <w:szCs w:val="24"/>
          <w:shd w:val="clear" w:color="auto" w:fill="FFFFFF"/>
        </w:rPr>
        <w:t>) lit. d) sunt următoarele:</w:t>
      </w:r>
    </w:p>
    <w:p w14:paraId="6FA8D7A1" w14:textId="77777777" w:rsidR="00E87E84" w:rsidRPr="00B67590" w:rsidRDefault="00E87E84"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  a) pentru instituţii publice finanţate integral din venituri proprii din administraţia publică centrală şi pentru instituţii publice autonome: 20.F.48.19.04. «Sume aferente alocărilor temporare de la bugetul de stat pe perioada indisponibilităţilor fondurilor externe nerambursabile»;</w:t>
      </w:r>
    </w:p>
    <w:p w14:paraId="3B652D88" w14:textId="77777777" w:rsidR="00E87E84" w:rsidRPr="00B67590" w:rsidRDefault="00E87E84"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  b) pentru instituţii publice finanţate parţial din venituri proprii din administraţia publică centrală: 20.G.48.19.04 «Sume aferente alocărilor temporare de la bugetul de stat pe perioada indisponibilităţilor fondurilor externe nerambursabile»;</w:t>
      </w:r>
    </w:p>
    <w:p w14:paraId="33907F91" w14:textId="77777777" w:rsidR="00E87E84" w:rsidRPr="00B67590" w:rsidRDefault="00E87E84"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  c) pentru instituţii publice finanţate integral din venituri proprii din administraţia publică locală: 21.F.48.19.04 «Sume aferente alocărilor temporare de la bugetul de stat pe perioada indisponibilităţilor fondurilor externe nerambursabile»;</w:t>
      </w:r>
    </w:p>
    <w:p w14:paraId="497AAA41" w14:textId="77777777" w:rsidR="00E87E84" w:rsidRPr="00B67590" w:rsidRDefault="00E87E84"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  d) pentru instituţii publice finanţate parţial din venituri proprii din administraţia publică locală: 21.G.48.19.04 «Sume aferente alocărilor temporare de la bugetul de stat pe perioada indisponibilităţilor fondurilor externe nerambursabile»;</w:t>
      </w:r>
    </w:p>
    <w:p w14:paraId="2697405A" w14:textId="4E1E8B0D" w:rsidR="00E87E84" w:rsidRPr="00B67590" w:rsidRDefault="00E87E84" w:rsidP="00B67590">
      <w:pPr>
        <w:autoSpaceDE w:val="0"/>
        <w:autoSpaceDN w:val="0"/>
        <w:adjustRightInd w:val="0"/>
        <w:spacing w:after="0"/>
        <w:jc w:val="both"/>
        <w:rPr>
          <w:rFonts w:ascii="Times New Roman" w:hAnsi="Times New Roman" w:cs="Times New Roman"/>
          <w:sz w:val="24"/>
          <w:szCs w:val="24"/>
          <w:shd w:val="clear" w:color="auto" w:fill="FFFFFF"/>
        </w:rPr>
      </w:pPr>
      <w:r w:rsidRPr="00B67590">
        <w:rPr>
          <w:rFonts w:ascii="Times New Roman" w:hAnsi="Times New Roman" w:cs="Times New Roman"/>
          <w:sz w:val="24"/>
          <w:szCs w:val="24"/>
          <w:shd w:val="clear" w:color="auto" w:fill="FFFFFF"/>
        </w:rPr>
        <w:t>  e) pentru ordonatorii de credite ai bugetului local: 21.A.48.19.04 «Sume aferente alocărilor temporare de la bugetul de stat pe perioada indisponibilităţilor fondurilor externe nerambursabile».</w:t>
      </w:r>
      <w:r w:rsidR="00B67590" w:rsidRPr="00B67590">
        <w:rPr>
          <w:rFonts w:ascii="Times New Roman" w:hAnsi="Times New Roman" w:cs="Times New Roman"/>
          <w:sz w:val="24"/>
          <w:szCs w:val="24"/>
          <w:shd w:val="clear" w:color="auto" w:fill="FFFFFF"/>
        </w:rPr>
        <w:t>"</w:t>
      </w:r>
    </w:p>
    <w:p w14:paraId="425626DC" w14:textId="77777777" w:rsidR="006302A3" w:rsidRDefault="006302A3" w:rsidP="002A6119">
      <w:pPr>
        <w:autoSpaceDE w:val="0"/>
        <w:autoSpaceDN w:val="0"/>
        <w:adjustRightInd w:val="0"/>
        <w:spacing w:after="0"/>
        <w:jc w:val="both"/>
        <w:rPr>
          <w:rFonts w:ascii="Times New Roman" w:hAnsi="Times New Roman" w:cs="Times New Roman"/>
          <w:color w:val="000000"/>
          <w:sz w:val="24"/>
          <w:szCs w:val="24"/>
          <w:shd w:val="clear" w:color="auto" w:fill="FFFFFF"/>
        </w:rPr>
      </w:pPr>
    </w:p>
    <w:p w14:paraId="63E4F0A3" w14:textId="2DF08E4F" w:rsidR="00421FA7" w:rsidRPr="006302A3" w:rsidRDefault="00B94732" w:rsidP="00B94732">
      <w:pPr>
        <w:autoSpaceDE w:val="0"/>
        <w:autoSpaceDN w:val="0"/>
        <w:adjustRightInd w:val="0"/>
        <w:spacing w:after="0"/>
        <w:ind w:firstLine="708"/>
        <w:jc w:val="both"/>
        <w:rPr>
          <w:rFonts w:ascii="Times New Roman" w:hAnsi="Times New Roman" w:cs="Times New Roman"/>
          <w:b/>
          <w:bCs/>
          <w:sz w:val="24"/>
          <w:szCs w:val="24"/>
          <w:shd w:val="clear" w:color="auto" w:fill="FFFFFF"/>
        </w:rPr>
      </w:pPr>
      <w:r w:rsidRPr="006302A3">
        <w:rPr>
          <w:rFonts w:ascii="Times New Roman" w:hAnsi="Times New Roman" w:cs="Times New Roman"/>
          <w:b/>
          <w:bCs/>
          <w:color w:val="000000"/>
          <w:sz w:val="24"/>
          <w:szCs w:val="24"/>
          <w:shd w:val="clear" w:color="auto" w:fill="FFFFFF"/>
        </w:rPr>
        <w:t>2</w:t>
      </w:r>
      <w:r w:rsidR="00FA3955">
        <w:rPr>
          <w:rFonts w:ascii="Times New Roman" w:hAnsi="Times New Roman" w:cs="Times New Roman"/>
          <w:b/>
          <w:bCs/>
          <w:color w:val="000000"/>
          <w:sz w:val="24"/>
          <w:szCs w:val="24"/>
          <w:shd w:val="clear" w:color="auto" w:fill="FFFFFF"/>
        </w:rPr>
        <w:t>5</w:t>
      </w:r>
      <w:r w:rsidRPr="006302A3">
        <w:rPr>
          <w:rFonts w:ascii="Times New Roman" w:hAnsi="Times New Roman" w:cs="Times New Roman"/>
          <w:b/>
          <w:bCs/>
          <w:color w:val="000000"/>
          <w:sz w:val="24"/>
          <w:szCs w:val="24"/>
          <w:shd w:val="clear" w:color="auto" w:fill="FFFFFF"/>
        </w:rPr>
        <w:t xml:space="preserve">. </w:t>
      </w:r>
      <w:r w:rsidR="00421FA7" w:rsidRPr="006302A3">
        <w:rPr>
          <w:rFonts w:ascii="Times New Roman" w:hAnsi="Times New Roman" w:cs="Times New Roman"/>
          <w:b/>
          <w:bCs/>
          <w:color w:val="000000"/>
          <w:sz w:val="24"/>
          <w:szCs w:val="24"/>
          <w:shd w:val="clear" w:color="auto" w:fill="FFFFFF"/>
        </w:rPr>
        <w:t xml:space="preserve">La articolul 45, după alineatul (3) se introduce un nou alineat, </w:t>
      </w:r>
      <w:r w:rsidR="003054BA" w:rsidRPr="006302A3">
        <w:rPr>
          <w:rFonts w:ascii="Times New Roman" w:hAnsi="Times New Roman" w:cs="Times New Roman"/>
          <w:b/>
          <w:bCs/>
          <w:color w:val="000000"/>
          <w:sz w:val="24"/>
          <w:szCs w:val="24"/>
          <w:shd w:val="clear" w:color="auto" w:fill="FFFFFF"/>
        </w:rPr>
        <w:t>alin</w:t>
      </w:r>
      <w:r w:rsidR="003054BA">
        <w:rPr>
          <w:rFonts w:ascii="Times New Roman" w:hAnsi="Times New Roman" w:cs="Times New Roman"/>
          <w:b/>
          <w:bCs/>
          <w:color w:val="000000"/>
          <w:sz w:val="24"/>
          <w:szCs w:val="24"/>
          <w:shd w:val="clear" w:color="auto" w:fill="FFFFFF"/>
        </w:rPr>
        <w:t>.</w:t>
      </w:r>
      <w:r w:rsidR="00421FA7" w:rsidRPr="006302A3">
        <w:rPr>
          <w:rFonts w:ascii="Times New Roman" w:hAnsi="Times New Roman" w:cs="Times New Roman"/>
          <w:b/>
          <w:bCs/>
          <w:color w:val="000000"/>
          <w:sz w:val="24"/>
          <w:szCs w:val="24"/>
          <w:shd w:val="clear" w:color="auto" w:fill="FFFFFF"/>
        </w:rPr>
        <w:t>(3</w:t>
      </w:r>
      <w:r w:rsidR="00421FA7" w:rsidRPr="002E1FF6">
        <w:rPr>
          <w:rFonts w:ascii="Times New Roman" w:hAnsi="Times New Roman" w:cs="Times New Roman"/>
          <w:b/>
          <w:bCs/>
          <w:color w:val="000000"/>
          <w:sz w:val="24"/>
          <w:szCs w:val="24"/>
          <w:shd w:val="clear" w:color="auto" w:fill="FFFFFF"/>
          <w:vertAlign w:val="superscript"/>
        </w:rPr>
        <w:t>1</w:t>
      </w:r>
      <w:r w:rsidR="00421FA7" w:rsidRPr="006302A3">
        <w:rPr>
          <w:rFonts w:ascii="Times New Roman" w:hAnsi="Times New Roman" w:cs="Times New Roman"/>
          <w:b/>
          <w:bCs/>
          <w:color w:val="000000"/>
          <w:sz w:val="24"/>
          <w:szCs w:val="24"/>
          <w:shd w:val="clear" w:color="auto" w:fill="FFFFFF"/>
        </w:rPr>
        <w:t xml:space="preserve">), cu </w:t>
      </w:r>
      <w:r w:rsidR="00421FA7" w:rsidRPr="006302A3">
        <w:rPr>
          <w:rFonts w:ascii="Times New Roman" w:hAnsi="Times New Roman" w:cs="Times New Roman"/>
          <w:b/>
          <w:bCs/>
          <w:sz w:val="24"/>
          <w:szCs w:val="24"/>
          <w:shd w:val="clear" w:color="auto" w:fill="FFFFFF"/>
        </w:rPr>
        <w:t>următorul cuprins</w:t>
      </w:r>
      <w:r w:rsidR="006302A3">
        <w:rPr>
          <w:rFonts w:ascii="Times New Roman" w:hAnsi="Times New Roman" w:cs="Times New Roman"/>
          <w:b/>
          <w:bCs/>
          <w:sz w:val="24"/>
          <w:szCs w:val="24"/>
          <w:shd w:val="clear" w:color="auto" w:fill="FFFFFF"/>
        </w:rPr>
        <w:t>:</w:t>
      </w:r>
    </w:p>
    <w:p w14:paraId="55588ED8" w14:textId="20869D2E" w:rsidR="006302A3" w:rsidRDefault="00B67590" w:rsidP="002A6119">
      <w:pPr>
        <w:autoSpaceDE w:val="0"/>
        <w:autoSpaceDN w:val="0"/>
        <w:adjustRightInd w:val="0"/>
        <w:spacing w:after="0"/>
        <w:ind w:firstLine="708"/>
        <w:jc w:val="both"/>
        <w:rPr>
          <w:rFonts w:ascii="Times New Roman" w:hAnsi="Times New Roman" w:cs="Times New Roman"/>
          <w:sz w:val="24"/>
          <w:szCs w:val="24"/>
          <w:shd w:val="clear" w:color="auto" w:fill="FFFFFF"/>
        </w:rPr>
      </w:pPr>
      <w:r w:rsidRPr="00B67590">
        <w:rPr>
          <w:rFonts w:ascii="Times New Roman" w:eastAsia="Times New Roman" w:hAnsi="Times New Roman" w:cs="Times New Roman"/>
          <w:sz w:val="24"/>
          <w:szCs w:val="24"/>
          <w:lang w:eastAsia="ro-RO"/>
        </w:rPr>
        <w:t>„</w:t>
      </w:r>
      <w:r w:rsidR="00421FA7" w:rsidRPr="00B67590">
        <w:rPr>
          <w:rFonts w:ascii="Times New Roman" w:hAnsi="Times New Roman" w:cs="Times New Roman"/>
          <w:sz w:val="24"/>
          <w:szCs w:val="24"/>
          <w:shd w:val="clear" w:color="auto" w:fill="FFFFFF"/>
        </w:rPr>
        <w:t>(3</w:t>
      </w:r>
      <w:r w:rsidR="00421FA7" w:rsidRPr="002E1FF6">
        <w:rPr>
          <w:rFonts w:ascii="Times New Roman" w:hAnsi="Times New Roman" w:cs="Times New Roman"/>
          <w:sz w:val="24"/>
          <w:szCs w:val="24"/>
          <w:shd w:val="clear" w:color="auto" w:fill="FFFFFF"/>
          <w:vertAlign w:val="superscript"/>
        </w:rPr>
        <w:t>1</w:t>
      </w:r>
      <w:r w:rsidR="00421FA7" w:rsidRPr="00B67590">
        <w:rPr>
          <w:rFonts w:ascii="Times New Roman" w:hAnsi="Times New Roman" w:cs="Times New Roman"/>
          <w:sz w:val="24"/>
          <w:szCs w:val="24"/>
          <w:shd w:val="clear" w:color="auto" w:fill="FFFFFF"/>
        </w:rPr>
        <w:t xml:space="preserve">) Pentru gestionarea sumelor prevăzute la art. 40 alin. (1^2) pe numele Ministerului Transporturilor si Infrastructurii se deschide la Activitatea de Trezorerie şi Contabilitate Publică a Municipiului Bucureşti contul 01 "Credite bugetare deschise şi repartizate pe seama ordonatorilor de credite finanţaţi din bugetul de stat" şi respectiv contul de cheltuieli bugetare 23 "Cheltuieli ale bugetului de stat", cu detaliere potrivit clasificaţiei bugetare din care efectuează plăţi către beneficiari, în limita creditelor bugetare deschise şi repartizate".  </w:t>
      </w:r>
    </w:p>
    <w:p w14:paraId="0A6F2D9E" w14:textId="77777777" w:rsidR="006302A3" w:rsidRPr="002E1FF6" w:rsidRDefault="006302A3" w:rsidP="00B94732">
      <w:pPr>
        <w:spacing w:after="0"/>
        <w:ind w:firstLine="708"/>
        <w:jc w:val="both"/>
        <w:rPr>
          <w:rFonts w:ascii="Times New Roman" w:hAnsi="Times New Roman" w:cs="Times New Roman"/>
          <w:strike/>
          <w:color w:val="000000"/>
          <w:sz w:val="24"/>
          <w:szCs w:val="24"/>
          <w:shd w:val="clear" w:color="auto" w:fill="FFFFFF"/>
        </w:rPr>
      </w:pPr>
    </w:p>
    <w:p w14:paraId="76F392F7" w14:textId="0FE6B3A6" w:rsidR="00F148E5" w:rsidRPr="00B94732" w:rsidRDefault="003D5401" w:rsidP="00B94732">
      <w:pPr>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b/>
          <w:bCs/>
          <w:color w:val="000000"/>
          <w:sz w:val="24"/>
          <w:szCs w:val="24"/>
          <w:shd w:val="clear" w:color="auto" w:fill="FFFFFF"/>
        </w:rPr>
        <w:t xml:space="preserve">26. </w:t>
      </w:r>
      <w:r w:rsidR="00F148E5" w:rsidRPr="006302A3">
        <w:rPr>
          <w:rFonts w:ascii="Times New Roman" w:hAnsi="Times New Roman" w:cs="Times New Roman"/>
          <w:b/>
          <w:bCs/>
          <w:color w:val="000000"/>
          <w:sz w:val="24"/>
          <w:szCs w:val="24"/>
          <w:shd w:val="clear" w:color="auto" w:fill="FFFFFF"/>
        </w:rPr>
        <w:t>La articolul 45, după alineatul (4) se introduce un nou alineat, alin. (4</w:t>
      </w:r>
      <w:r w:rsidR="00F148E5" w:rsidRPr="002E1FF6">
        <w:rPr>
          <w:rFonts w:ascii="Times New Roman" w:hAnsi="Times New Roman" w:cs="Times New Roman"/>
          <w:b/>
          <w:bCs/>
          <w:color w:val="000000"/>
          <w:sz w:val="24"/>
          <w:szCs w:val="24"/>
          <w:shd w:val="clear" w:color="auto" w:fill="FFFFFF"/>
          <w:vertAlign w:val="superscript"/>
        </w:rPr>
        <w:t>1</w:t>
      </w:r>
      <w:r w:rsidR="00F148E5" w:rsidRPr="006302A3">
        <w:rPr>
          <w:rFonts w:ascii="Times New Roman" w:hAnsi="Times New Roman" w:cs="Times New Roman"/>
          <w:b/>
          <w:bCs/>
          <w:color w:val="000000"/>
          <w:sz w:val="24"/>
          <w:szCs w:val="24"/>
          <w:shd w:val="clear" w:color="auto" w:fill="FFFFFF"/>
        </w:rPr>
        <w:t>)</w:t>
      </w:r>
      <w:r w:rsidR="002743F1">
        <w:rPr>
          <w:rFonts w:ascii="Times New Roman" w:hAnsi="Times New Roman" w:cs="Times New Roman"/>
          <w:b/>
          <w:bCs/>
          <w:color w:val="000000"/>
          <w:sz w:val="24"/>
          <w:szCs w:val="24"/>
          <w:shd w:val="clear" w:color="auto" w:fill="FFFFFF"/>
        </w:rPr>
        <w:t>,</w:t>
      </w:r>
      <w:r w:rsidR="00F148E5" w:rsidRPr="006302A3">
        <w:rPr>
          <w:rFonts w:ascii="Times New Roman" w:hAnsi="Times New Roman" w:cs="Times New Roman"/>
          <w:b/>
          <w:bCs/>
          <w:color w:val="000000"/>
          <w:sz w:val="24"/>
          <w:szCs w:val="24"/>
          <w:shd w:val="clear" w:color="auto" w:fill="FFFFFF"/>
        </w:rPr>
        <w:t xml:space="preserve"> cu următorul cuprins</w:t>
      </w:r>
      <w:r w:rsidR="00F148E5" w:rsidRPr="00B94732">
        <w:rPr>
          <w:rFonts w:ascii="Times New Roman" w:hAnsi="Times New Roman" w:cs="Times New Roman"/>
          <w:color w:val="000000"/>
          <w:sz w:val="24"/>
          <w:szCs w:val="24"/>
          <w:shd w:val="clear" w:color="auto" w:fill="FFFFFF"/>
        </w:rPr>
        <w:t>:</w:t>
      </w:r>
    </w:p>
    <w:p w14:paraId="0A8AAA04" w14:textId="69E58D30" w:rsidR="00A52A6C" w:rsidRPr="00B67590" w:rsidRDefault="00B67590" w:rsidP="006302A3">
      <w:pPr>
        <w:autoSpaceDE w:val="0"/>
        <w:autoSpaceDN w:val="0"/>
        <w:adjustRightInd w:val="0"/>
        <w:spacing w:after="0"/>
        <w:ind w:firstLine="708"/>
        <w:jc w:val="both"/>
        <w:rPr>
          <w:rFonts w:ascii="Times New Roman" w:hAnsi="Times New Roman" w:cs="Times New Roman"/>
          <w:color w:val="000000"/>
          <w:sz w:val="24"/>
          <w:szCs w:val="24"/>
          <w:shd w:val="clear" w:color="auto" w:fill="FFFFFF"/>
        </w:rPr>
      </w:pPr>
      <w:r w:rsidRPr="00B67590">
        <w:rPr>
          <w:rFonts w:ascii="Times New Roman" w:eastAsia="Times New Roman" w:hAnsi="Times New Roman" w:cs="Times New Roman"/>
          <w:sz w:val="24"/>
          <w:szCs w:val="24"/>
          <w:lang w:eastAsia="ro-RO"/>
        </w:rPr>
        <w:t>„</w:t>
      </w:r>
      <w:r w:rsidR="00A52A6C" w:rsidRPr="00B67590">
        <w:rPr>
          <w:rFonts w:ascii="Times New Roman" w:hAnsi="Times New Roman" w:cs="Times New Roman"/>
          <w:color w:val="000000"/>
          <w:sz w:val="24"/>
          <w:szCs w:val="24"/>
          <w:shd w:val="clear" w:color="auto" w:fill="FFFFFF"/>
        </w:rPr>
        <w:t>(4</w:t>
      </w:r>
      <w:r w:rsidR="00F148E5" w:rsidRPr="002E1FF6">
        <w:rPr>
          <w:rFonts w:ascii="Times New Roman" w:hAnsi="Times New Roman" w:cs="Times New Roman"/>
          <w:color w:val="000000"/>
          <w:sz w:val="24"/>
          <w:szCs w:val="24"/>
          <w:shd w:val="clear" w:color="auto" w:fill="FFFFFF"/>
          <w:vertAlign w:val="superscript"/>
        </w:rPr>
        <w:t>1</w:t>
      </w:r>
      <w:r w:rsidR="00A52A6C" w:rsidRPr="00B67590">
        <w:rPr>
          <w:rFonts w:ascii="Times New Roman" w:hAnsi="Times New Roman" w:cs="Times New Roman"/>
          <w:color w:val="000000"/>
          <w:sz w:val="24"/>
          <w:szCs w:val="24"/>
          <w:shd w:val="clear" w:color="auto" w:fill="FFFFFF"/>
        </w:rPr>
        <w:t xml:space="preserve">) Conturile de venituri ale bugetului de stat deschise pe codul de identificare fiscală al Ministerului </w:t>
      </w:r>
      <w:r w:rsidR="00F148E5" w:rsidRPr="00B67590">
        <w:rPr>
          <w:rFonts w:ascii="Times New Roman" w:hAnsi="Times New Roman" w:cs="Times New Roman"/>
          <w:color w:val="000000"/>
          <w:sz w:val="24"/>
          <w:szCs w:val="24"/>
          <w:shd w:val="clear" w:color="auto" w:fill="FFFFFF"/>
        </w:rPr>
        <w:t>Transporturilor și Infrastructurii</w:t>
      </w:r>
      <w:r w:rsidR="00A52A6C" w:rsidRPr="00B67590">
        <w:rPr>
          <w:rFonts w:ascii="Times New Roman" w:hAnsi="Times New Roman" w:cs="Times New Roman"/>
          <w:color w:val="000000"/>
          <w:sz w:val="24"/>
          <w:szCs w:val="24"/>
          <w:shd w:val="clear" w:color="auto" w:fill="FFFFFF"/>
        </w:rPr>
        <w:t xml:space="preserve"> în care se rambursează sumele prevăzute la art. 41 alin. (7</w:t>
      </w:r>
      <w:r w:rsidR="00F148E5" w:rsidRPr="00B67590">
        <w:rPr>
          <w:rFonts w:ascii="Times New Roman" w:hAnsi="Times New Roman" w:cs="Times New Roman"/>
          <w:color w:val="000000"/>
          <w:sz w:val="24"/>
          <w:szCs w:val="24"/>
          <w:shd w:val="clear" w:color="auto" w:fill="FFFFFF"/>
        </w:rPr>
        <w:t>^2</w:t>
      </w:r>
      <w:r w:rsidR="00A52A6C" w:rsidRPr="00B67590">
        <w:rPr>
          <w:rFonts w:ascii="Times New Roman" w:hAnsi="Times New Roman" w:cs="Times New Roman"/>
          <w:color w:val="000000"/>
          <w:sz w:val="24"/>
          <w:szCs w:val="24"/>
          <w:shd w:val="clear" w:color="auto" w:fill="FFFFFF"/>
        </w:rPr>
        <w:t>) lit. a) şi alin. (7^</w:t>
      </w:r>
      <w:r w:rsidR="00F148E5" w:rsidRPr="00B67590">
        <w:rPr>
          <w:rFonts w:ascii="Times New Roman" w:hAnsi="Times New Roman" w:cs="Times New Roman"/>
          <w:color w:val="000000"/>
          <w:sz w:val="24"/>
          <w:szCs w:val="24"/>
          <w:shd w:val="clear" w:color="auto" w:fill="FFFFFF"/>
        </w:rPr>
        <w:t>3</w:t>
      </w:r>
      <w:r w:rsidR="00A52A6C" w:rsidRPr="00B67590">
        <w:rPr>
          <w:rFonts w:ascii="Times New Roman" w:hAnsi="Times New Roman" w:cs="Times New Roman"/>
          <w:color w:val="000000"/>
          <w:sz w:val="24"/>
          <w:szCs w:val="24"/>
          <w:shd w:val="clear" w:color="auto" w:fill="FFFFFF"/>
        </w:rPr>
        <w:t>) sunt următoarele:</w:t>
      </w:r>
    </w:p>
    <w:p w14:paraId="04A9166D" w14:textId="3B2281D4" w:rsidR="00A52A6C" w:rsidRPr="00B67590" w:rsidRDefault="00A52A6C" w:rsidP="00B67590">
      <w:pPr>
        <w:autoSpaceDE w:val="0"/>
        <w:autoSpaceDN w:val="0"/>
        <w:adjustRightInd w:val="0"/>
        <w:spacing w:after="0"/>
        <w:jc w:val="both"/>
        <w:rPr>
          <w:rFonts w:ascii="Times New Roman" w:hAnsi="Times New Roman" w:cs="Times New Roman"/>
          <w:color w:val="000000"/>
          <w:sz w:val="24"/>
          <w:szCs w:val="24"/>
          <w:shd w:val="clear" w:color="auto" w:fill="FFFFFF"/>
        </w:rPr>
      </w:pPr>
      <w:r w:rsidRPr="00B67590">
        <w:rPr>
          <w:rFonts w:ascii="Times New Roman" w:hAnsi="Times New Roman" w:cs="Times New Roman"/>
          <w:color w:val="000000"/>
          <w:sz w:val="24"/>
          <w:szCs w:val="24"/>
          <w:shd w:val="clear" w:color="auto" w:fill="FFFFFF"/>
        </w:rPr>
        <w:t>  </w:t>
      </w:r>
      <w:r w:rsidR="006F0504">
        <w:rPr>
          <w:rFonts w:ascii="Times New Roman" w:hAnsi="Times New Roman" w:cs="Times New Roman"/>
          <w:color w:val="000000"/>
          <w:sz w:val="24"/>
          <w:szCs w:val="24"/>
          <w:shd w:val="clear" w:color="auto" w:fill="FFFFFF"/>
        </w:rPr>
        <w:tab/>
      </w:r>
      <w:r w:rsidRPr="00B67590">
        <w:rPr>
          <w:rFonts w:ascii="Times New Roman" w:hAnsi="Times New Roman" w:cs="Times New Roman"/>
          <w:color w:val="000000"/>
          <w:sz w:val="24"/>
          <w:szCs w:val="24"/>
          <w:shd w:val="clear" w:color="auto" w:fill="FFFFFF"/>
        </w:rPr>
        <w:t>a) 20.A.48.19.01 «Sume primite în contul plăţilor efectuate în anul curent»;</w:t>
      </w:r>
    </w:p>
    <w:p w14:paraId="65B1DB4B" w14:textId="50D3F069" w:rsidR="00A52A6C" w:rsidRPr="00441D12" w:rsidRDefault="00A52A6C" w:rsidP="00B67590">
      <w:pPr>
        <w:autoSpaceDE w:val="0"/>
        <w:autoSpaceDN w:val="0"/>
        <w:adjustRightInd w:val="0"/>
        <w:spacing w:after="0"/>
        <w:jc w:val="both"/>
        <w:rPr>
          <w:rFonts w:ascii="Times New Roman" w:hAnsi="Times New Roman" w:cs="Times New Roman"/>
          <w:color w:val="000000"/>
          <w:sz w:val="24"/>
          <w:szCs w:val="24"/>
          <w:shd w:val="clear" w:color="auto" w:fill="FFFFFF"/>
        </w:rPr>
      </w:pPr>
      <w:r w:rsidRPr="00441D12">
        <w:rPr>
          <w:rFonts w:ascii="Times New Roman" w:hAnsi="Times New Roman" w:cs="Times New Roman"/>
          <w:color w:val="000000"/>
          <w:sz w:val="24"/>
          <w:szCs w:val="24"/>
          <w:shd w:val="clear" w:color="auto" w:fill="FFFFFF"/>
        </w:rPr>
        <w:lastRenderedPageBreak/>
        <w:t>  </w:t>
      </w:r>
      <w:r w:rsidR="006F0504" w:rsidRPr="00441D12">
        <w:rPr>
          <w:rFonts w:ascii="Times New Roman" w:hAnsi="Times New Roman" w:cs="Times New Roman"/>
          <w:color w:val="000000"/>
          <w:sz w:val="24"/>
          <w:szCs w:val="24"/>
          <w:shd w:val="clear" w:color="auto" w:fill="FFFFFF"/>
        </w:rPr>
        <w:tab/>
      </w:r>
      <w:r w:rsidRPr="00441D12">
        <w:rPr>
          <w:rFonts w:ascii="Times New Roman" w:hAnsi="Times New Roman" w:cs="Times New Roman"/>
          <w:color w:val="000000"/>
          <w:sz w:val="24"/>
          <w:szCs w:val="24"/>
          <w:shd w:val="clear" w:color="auto" w:fill="FFFFFF"/>
        </w:rPr>
        <w:t>b) 20.A.48.19.02 «Sume primite în contul plăţilor efectuate în anii anteriori</w:t>
      </w:r>
      <w:r w:rsidR="00B67590" w:rsidRPr="00441D12">
        <w:rPr>
          <w:rFonts w:ascii="Times New Roman" w:hAnsi="Times New Roman" w:cs="Times New Roman"/>
          <w:color w:val="000000"/>
          <w:sz w:val="24"/>
          <w:szCs w:val="24"/>
          <w:shd w:val="clear" w:color="auto" w:fill="FFFFFF"/>
        </w:rPr>
        <w:t>.</w:t>
      </w:r>
      <w:r w:rsidR="00B67590" w:rsidRPr="00441D12">
        <w:rPr>
          <w:rFonts w:ascii="Times New Roman" w:hAnsi="Times New Roman" w:cs="Times New Roman"/>
          <w:sz w:val="24"/>
          <w:szCs w:val="24"/>
          <w:shd w:val="clear" w:color="auto" w:fill="FFFFFF"/>
        </w:rPr>
        <w:t>"</w:t>
      </w:r>
    </w:p>
    <w:p w14:paraId="7DFE017D" w14:textId="77777777" w:rsidR="006302A3" w:rsidRPr="00441D12" w:rsidRDefault="006302A3" w:rsidP="00B94732">
      <w:pPr>
        <w:spacing w:after="0"/>
        <w:ind w:firstLine="708"/>
        <w:jc w:val="both"/>
        <w:rPr>
          <w:rFonts w:ascii="Times New Roman" w:hAnsi="Times New Roman" w:cs="Times New Roman"/>
          <w:bCs/>
          <w:sz w:val="24"/>
          <w:szCs w:val="24"/>
        </w:rPr>
      </w:pPr>
    </w:p>
    <w:p w14:paraId="0FC863C1" w14:textId="049795C1" w:rsidR="00A960A9" w:rsidRPr="00441D12" w:rsidRDefault="003D5401" w:rsidP="00812890">
      <w:pPr>
        <w:spacing w:after="0"/>
        <w:ind w:firstLine="708"/>
        <w:jc w:val="both"/>
        <w:rPr>
          <w:rFonts w:ascii="Times New Roman" w:hAnsi="Times New Roman" w:cs="Times New Roman"/>
          <w:b/>
          <w:sz w:val="24"/>
          <w:szCs w:val="24"/>
        </w:rPr>
      </w:pPr>
      <w:r w:rsidRPr="00441D12">
        <w:rPr>
          <w:rFonts w:ascii="Times New Roman" w:hAnsi="Times New Roman" w:cs="Times New Roman"/>
          <w:b/>
          <w:sz w:val="24"/>
          <w:szCs w:val="24"/>
        </w:rPr>
        <w:t>27.</w:t>
      </w:r>
      <w:r w:rsidR="00B94732" w:rsidRPr="00441D12">
        <w:rPr>
          <w:rFonts w:ascii="Times New Roman" w:hAnsi="Times New Roman" w:cs="Times New Roman"/>
          <w:b/>
          <w:sz w:val="24"/>
          <w:szCs w:val="24"/>
        </w:rPr>
        <w:t xml:space="preserve"> </w:t>
      </w:r>
      <w:r w:rsidR="00A960A9" w:rsidRPr="00441D12">
        <w:rPr>
          <w:rFonts w:ascii="Times New Roman" w:hAnsi="Times New Roman" w:cs="Times New Roman"/>
          <w:b/>
          <w:sz w:val="24"/>
          <w:szCs w:val="24"/>
        </w:rPr>
        <w:t xml:space="preserve">După anexa </w:t>
      </w:r>
      <w:r w:rsidR="002743F1" w:rsidRPr="00441D12">
        <w:rPr>
          <w:rFonts w:ascii="Times New Roman" w:hAnsi="Times New Roman" w:cs="Times New Roman"/>
          <w:b/>
          <w:sz w:val="24"/>
          <w:szCs w:val="24"/>
        </w:rPr>
        <w:t xml:space="preserve">nr. </w:t>
      </w:r>
      <w:r w:rsidR="00A960A9" w:rsidRPr="00441D12">
        <w:rPr>
          <w:rFonts w:ascii="Times New Roman" w:hAnsi="Times New Roman" w:cs="Times New Roman"/>
          <w:b/>
          <w:sz w:val="24"/>
          <w:szCs w:val="24"/>
        </w:rPr>
        <w:t xml:space="preserve">12, se introduc </w:t>
      </w:r>
      <w:r w:rsidR="00E93964" w:rsidRPr="00441D12">
        <w:rPr>
          <w:rFonts w:ascii="Times New Roman" w:hAnsi="Times New Roman" w:cs="Times New Roman"/>
          <w:b/>
          <w:sz w:val="24"/>
          <w:szCs w:val="24"/>
        </w:rPr>
        <w:t>două</w:t>
      </w:r>
      <w:r w:rsidR="00A960A9" w:rsidRPr="00441D12">
        <w:rPr>
          <w:rFonts w:ascii="Times New Roman" w:hAnsi="Times New Roman" w:cs="Times New Roman"/>
          <w:b/>
          <w:sz w:val="24"/>
          <w:szCs w:val="24"/>
        </w:rPr>
        <w:t xml:space="preserve"> </w:t>
      </w:r>
      <w:r w:rsidR="00E93964" w:rsidRPr="00441D12">
        <w:rPr>
          <w:rFonts w:ascii="Times New Roman" w:hAnsi="Times New Roman" w:cs="Times New Roman"/>
          <w:b/>
          <w:sz w:val="24"/>
          <w:szCs w:val="24"/>
        </w:rPr>
        <w:t>noi anexe</w:t>
      </w:r>
      <w:r w:rsidR="00A960A9" w:rsidRPr="00441D12">
        <w:rPr>
          <w:rFonts w:ascii="Times New Roman" w:hAnsi="Times New Roman" w:cs="Times New Roman"/>
          <w:b/>
          <w:sz w:val="24"/>
          <w:szCs w:val="24"/>
        </w:rPr>
        <w:t>, anex</w:t>
      </w:r>
      <w:r w:rsidR="00606070" w:rsidRPr="00441D12">
        <w:rPr>
          <w:rFonts w:ascii="Times New Roman" w:hAnsi="Times New Roman" w:cs="Times New Roman"/>
          <w:b/>
          <w:sz w:val="24"/>
          <w:szCs w:val="24"/>
        </w:rPr>
        <w:t xml:space="preserve">ele nr. </w:t>
      </w:r>
      <w:r w:rsidR="00A960A9" w:rsidRPr="00441D12">
        <w:rPr>
          <w:rFonts w:ascii="Times New Roman" w:hAnsi="Times New Roman" w:cs="Times New Roman"/>
          <w:b/>
          <w:sz w:val="24"/>
          <w:szCs w:val="24"/>
        </w:rPr>
        <w:t xml:space="preserve"> 12.1</w:t>
      </w:r>
      <w:r w:rsidR="00E93964" w:rsidRPr="00441D12">
        <w:rPr>
          <w:rFonts w:ascii="Times New Roman" w:hAnsi="Times New Roman" w:cs="Times New Roman"/>
          <w:b/>
          <w:sz w:val="24"/>
          <w:szCs w:val="24"/>
        </w:rPr>
        <w:t>–</w:t>
      </w:r>
      <w:r w:rsidR="00A960A9" w:rsidRPr="00441D12">
        <w:rPr>
          <w:rFonts w:ascii="Times New Roman" w:hAnsi="Times New Roman" w:cs="Times New Roman"/>
          <w:b/>
          <w:sz w:val="24"/>
          <w:szCs w:val="24"/>
        </w:rPr>
        <w:t xml:space="preserve"> </w:t>
      </w:r>
      <w:r w:rsidR="00E93964" w:rsidRPr="00441D12">
        <w:rPr>
          <w:rFonts w:ascii="Times New Roman" w:hAnsi="Times New Roman" w:cs="Times New Roman"/>
          <w:b/>
          <w:sz w:val="24"/>
          <w:szCs w:val="24"/>
        </w:rPr>
        <w:t>și nr. 13.1,</w:t>
      </w:r>
      <w:r w:rsidR="00E93964" w:rsidRPr="00441D12">
        <w:rPr>
          <w:rFonts w:ascii="Times New Roman" w:hAnsi="Times New Roman" w:cs="Times New Roman"/>
          <w:b/>
          <w:bCs/>
          <w:sz w:val="28"/>
          <w:szCs w:val="28"/>
        </w:rPr>
        <w:t xml:space="preserve"> </w:t>
      </w:r>
      <w:r w:rsidR="00E93964" w:rsidRPr="00441D12">
        <w:rPr>
          <w:rFonts w:ascii="Times New Roman" w:hAnsi="Times New Roman" w:cs="Times New Roman"/>
          <w:b/>
          <w:bCs/>
          <w:sz w:val="24"/>
          <w:szCs w:val="24"/>
        </w:rPr>
        <w:t>având cuprinsul prevăzut în anexele nr. 1 și 2 la prezenta hotărâre.</w:t>
      </w:r>
      <w:r w:rsidR="00E93964" w:rsidRPr="00441D12">
        <w:rPr>
          <w:rFonts w:ascii="Times New Roman" w:hAnsi="Times New Roman" w:cs="Times New Roman"/>
          <w:b/>
          <w:sz w:val="24"/>
          <w:szCs w:val="24"/>
        </w:rPr>
        <w:t xml:space="preserve"> </w:t>
      </w:r>
    </w:p>
    <w:p w14:paraId="38FA1796" w14:textId="77777777" w:rsidR="006302A3" w:rsidRPr="00B94732" w:rsidRDefault="006302A3" w:rsidP="00B94732">
      <w:pPr>
        <w:spacing w:after="0"/>
        <w:ind w:firstLine="708"/>
        <w:jc w:val="both"/>
        <w:rPr>
          <w:rFonts w:ascii="Times New Roman" w:hAnsi="Times New Roman" w:cs="Times New Roman"/>
          <w:bCs/>
          <w:sz w:val="24"/>
          <w:szCs w:val="24"/>
        </w:rPr>
      </w:pPr>
    </w:p>
    <w:p w14:paraId="5C7103AE" w14:textId="77777777" w:rsidR="00C820A1" w:rsidRPr="00B67590" w:rsidRDefault="00C820A1" w:rsidP="00B67590">
      <w:pPr>
        <w:pStyle w:val="ListParagraph"/>
        <w:spacing w:after="0"/>
        <w:ind w:left="0"/>
        <w:contextualSpacing w:val="0"/>
        <w:jc w:val="center"/>
        <w:rPr>
          <w:rFonts w:ascii="Times New Roman" w:hAnsi="Times New Roman" w:cs="Times New Roman"/>
          <w:b/>
          <w:sz w:val="24"/>
          <w:szCs w:val="24"/>
        </w:rPr>
      </w:pPr>
    </w:p>
    <w:p w14:paraId="777B4691" w14:textId="77777777" w:rsidR="00C820A1" w:rsidRPr="00B67590" w:rsidRDefault="00C820A1" w:rsidP="00B67590">
      <w:pPr>
        <w:pStyle w:val="ListParagraph"/>
        <w:spacing w:after="0"/>
        <w:ind w:left="0"/>
        <w:contextualSpacing w:val="0"/>
        <w:jc w:val="center"/>
        <w:rPr>
          <w:rFonts w:ascii="Times New Roman" w:hAnsi="Times New Roman" w:cs="Times New Roman"/>
          <w:b/>
          <w:sz w:val="24"/>
          <w:szCs w:val="24"/>
        </w:rPr>
      </w:pPr>
    </w:p>
    <w:p w14:paraId="4C8C966A" w14:textId="5794CDDD" w:rsidR="00501916" w:rsidRDefault="00501916" w:rsidP="00B67590">
      <w:pPr>
        <w:pStyle w:val="ListParagraph"/>
        <w:spacing w:after="0"/>
        <w:ind w:left="0"/>
        <w:contextualSpacing w:val="0"/>
        <w:jc w:val="center"/>
        <w:rPr>
          <w:rFonts w:ascii="Times New Roman" w:hAnsi="Times New Roman" w:cs="Times New Roman"/>
          <w:b/>
          <w:sz w:val="24"/>
          <w:szCs w:val="24"/>
        </w:rPr>
      </w:pPr>
      <w:r w:rsidRPr="00B67590">
        <w:rPr>
          <w:rFonts w:ascii="Times New Roman" w:hAnsi="Times New Roman" w:cs="Times New Roman"/>
          <w:b/>
          <w:sz w:val="24"/>
          <w:szCs w:val="24"/>
        </w:rPr>
        <w:t>PRIM-MINISTRU</w:t>
      </w:r>
    </w:p>
    <w:p w14:paraId="02AA892E" w14:textId="77777777" w:rsidR="0094477D" w:rsidRPr="00B67590" w:rsidRDefault="0094477D" w:rsidP="00B67590">
      <w:pPr>
        <w:pStyle w:val="ListParagraph"/>
        <w:spacing w:after="0"/>
        <w:ind w:left="0"/>
        <w:contextualSpacing w:val="0"/>
        <w:jc w:val="center"/>
        <w:rPr>
          <w:rFonts w:ascii="Times New Roman" w:hAnsi="Times New Roman" w:cs="Times New Roman"/>
          <w:b/>
          <w:sz w:val="24"/>
          <w:szCs w:val="24"/>
        </w:rPr>
      </w:pPr>
    </w:p>
    <w:p w14:paraId="3FBD48C3" w14:textId="389A1629" w:rsidR="009D00EE" w:rsidRDefault="000D4EF6" w:rsidP="00F40EA4">
      <w:pPr>
        <w:pStyle w:val="NormalWeb"/>
        <w:spacing w:before="0" w:beforeAutospacing="0" w:after="0" w:afterAutospacing="0" w:line="276" w:lineRule="auto"/>
        <w:jc w:val="center"/>
        <w:rPr>
          <w:b/>
        </w:rPr>
      </w:pPr>
      <w:r w:rsidRPr="00B67590">
        <w:rPr>
          <w:b/>
        </w:rPr>
        <w:t>Nicolae-Ionel CIUCĂ</w:t>
      </w:r>
    </w:p>
    <w:p w14:paraId="0A5103B5" w14:textId="6107DDF1" w:rsidR="009D0E67" w:rsidRDefault="009D0E67" w:rsidP="00F40EA4">
      <w:pPr>
        <w:pStyle w:val="NormalWeb"/>
        <w:spacing w:before="0" w:beforeAutospacing="0" w:after="0" w:afterAutospacing="0" w:line="276" w:lineRule="auto"/>
        <w:jc w:val="center"/>
        <w:rPr>
          <w:b/>
        </w:rPr>
      </w:pPr>
    </w:p>
    <w:p w14:paraId="05DA4052" w14:textId="20E22E22" w:rsidR="009D0E67" w:rsidRDefault="009D0E67" w:rsidP="00F40EA4">
      <w:pPr>
        <w:pStyle w:val="NormalWeb"/>
        <w:spacing w:before="0" w:beforeAutospacing="0" w:after="0" w:afterAutospacing="0" w:line="276" w:lineRule="auto"/>
        <w:jc w:val="center"/>
        <w:rPr>
          <w:b/>
        </w:rPr>
      </w:pPr>
    </w:p>
    <w:p w14:paraId="20108580" w14:textId="34DE4D5A" w:rsidR="009D0E67" w:rsidRDefault="009D0E67" w:rsidP="00F40EA4">
      <w:pPr>
        <w:pStyle w:val="NormalWeb"/>
        <w:spacing w:before="0" w:beforeAutospacing="0" w:after="0" w:afterAutospacing="0" w:line="276" w:lineRule="auto"/>
        <w:jc w:val="center"/>
        <w:rPr>
          <w:b/>
        </w:rPr>
      </w:pPr>
    </w:p>
    <w:p w14:paraId="4F4A44F8" w14:textId="6F44BEAC" w:rsidR="009D0E67" w:rsidRDefault="009D0E67" w:rsidP="00F40EA4">
      <w:pPr>
        <w:pStyle w:val="NormalWeb"/>
        <w:spacing w:before="0" w:beforeAutospacing="0" w:after="0" w:afterAutospacing="0" w:line="276" w:lineRule="auto"/>
        <w:jc w:val="center"/>
        <w:rPr>
          <w:b/>
        </w:rPr>
      </w:pPr>
    </w:p>
    <w:p w14:paraId="3B53D1DB" w14:textId="19A6A4B0" w:rsidR="009D0E67" w:rsidRDefault="009D0E67" w:rsidP="00F40EA4">
      <w:pPr>
        <w:pStyle w:val="NormalWeb"/>
        <w:spacing w:before="0" w:beforeAutospacing="0" w:after="0" w:afterAutospacing="0" w:line="276" w:lineRule="auto"/>
        <w:jc w:val="center"/>
        <w:rPr>
          <w:b/>
        </w:rPr>
      </w:pPr>
    </w:p>
    <w:p w14:paraId="2908BD85" w14:textId="4F5B5907" w:rsidR="009D0E67" w:rsidRDefault="009D0E67" w:rsidP="00F40EA4">
      <w:pPr>
        <w:pStyle w:val="NormalWeb"/>
        <w:spacing w:before="0" w:beforeAutospacing="0" w:after="0" w:afterAutospacing="0" w:line="276" w:lineRule="auto"/>
        <w:jc w:val="center"/>
        <w:rPr>
          <w:b/>
        </w:rPr>
      </w:pPr>
    </w:p>
    <w:p w14:paraId="7E7346D8" w14:textId="2771BC7D" w:rsidR="009D0E67" w:rsidRDefault="009D0E67" w:rsidP="00F40EA4">
      <w:pPr>
        <w:pStyle w:val="NormalWeb"/>
        <w:spacing w:before="0" w:beforeAutospacing="0" w:after="0" w:afterAutospacing="0" w:line="276" w:lineRule="auto"/>
        <w:jc w:val="center"/>
        <w:rPr>
          <w:b/>
        </w:rPr>
      </w:pPr>
    </w:p>
    <w:p w14:paraId="5158D02A" w14:textId="5736C368" w:rsidR="009D0E67" w:rsidRDefault="009D0E67" w:rsidP="00F40EA4">
      <w:pPr>
        <w:pStyle w:val="NormalWeb"/>
        <w:spacing w:before="0" w:beforeAutospacing="0" w:after="0" w:afterAutospacing="0" w:line="276" w:lineRule="auto"/>
        <w:jc w:val="center"/>
        <w:rPr>
          <w:b/>
        </w:rPr>
      </w:pPr>
    </w:p>
    <w:p w14:paraId="6AF3590D" w14:textId="14AC339F" w:rsidR="009D0E67" w:rsidRDefault="009D0E67" w:rsidP="00F40EA4">
      <w:pPr>
        <w:pStyle w:val="NormalWeb"/>
        <w:spacing w:before="0" w:beforeAutospacing="0" w:after="0" w:afterAutospacing="0" w:line="276" w:lineRule="auto"/>
        <w:jc w:val="center"/>
        <w:rPr>
          <w:b/>
        </w:rPr>
      </w:pPr>
    </w:p>
    <w:p w14:paraId="2D4523D1" w14:textId="507BE696" w:rsidR="009D0E67" w:rsidRDefault="009D0E67" w:rsidP="00F40EA4">
      <w:pPr>
        <w:pStyle w:val="NormalWeb"/>
        <w:spacing w:before="0" w:beforeAutospacing="0" w:after="0" w:afterAutospacing="0" w:line="276" w:lineRule="auto"/>
        <w:jc w:val="center"/>
        <w:rPr>
          <w:b/>
        </w:rPr>
      </w:pPr>
    </w:p>
    <w:p w14:paraId="3C49E448" w14:textId="79C7652F" w:rsidR="009D0E67" w:rsidRDefault="009D0E67" w:rsidP="00F40EA4">
      <w:pPr>
        <w:pStyle w:val="NormalWeb"/>
        <w:spacing w:before="0" w:beforeAutospacing="0" w:after="0" w:afterAutospacing="0" w:line="276" w:lineRule="auto"/>
        <w:jc w:val="center"/>
        <w:rPr>
          <w:b/>
        </w:rPr>
      </w:pPr>
    </w:p>
    <w:p w14:paraId="7181C3C4" w14:textId="1A40349C" w:rsidR="009D0E67" w:rsidRDefault="009D0E67" w:rsidP="00F40EA4">
      <w:pPr>
        <w:pStyle w:val="NormalWeb"/>
        <w:spacing w:before="0" w:beforeAutospacing="0" w:after="0" w:afterAutospacing="0" w:line="276" w:lineRule="auto"/>
        <w:jc w:val="center"/>
        <w:rPr>
          <w:b/>
        </w:rPr>
      </w:pPr>
    </w:p>
    <w:p w14:paraId="2C2F08A2" w14:textId="236AFF07" w:rsidR="009D0E67" w:rsidRDefault="009D0E67" w:rsidP="00F40EA4">
      <w:pPr>
        <w:pStyle w:val="NormalWeb"/>
        <w:spacing w:before="0" w:beforeAutospacing="0" w:after="0" w:afterAutospacing="0" w:line="276" w:lineRule="auto"/>
        <w:jc w:val="center"/>
        <w:rPr>
          <w:b/>
        </w:rPr>
      </w:pPr>
    </w:p>
    <w:p w14:paraId="5AC670A8" w14:textId="09DCB0F4" w:rsidR="009D0E67" w:rsidRDefault="009D0E67" w:rsidP="00F40EA4">
      <w:pPr>
        <w:pStyle w:val="NormalWeb"/>
        <w:spacing w:before="0" w:beforeAutospacing="0" w:after="0" w:afterAutospacing="0" w:line="276" w:lineRule="auto"/>
        <w:jc w:val="center"/>
        <w:rPr>
          <w:b/>
        </w:rPr>
      </w:pPr>
    </w:p>
    <w:p w14:paraId="727D44E6" w14:textId="4AC9179A" w:rsidR="009D0E67" w:rsidRDefault="009D0E67" w:rsidP="00F40EA4">
      <w:pPr>
        <w:pStyle w:val="NormalWeb"/>
        <w:spacing w:before="0" w:beforeAutospacing="0" w:after="0" w:afterAutospacing="0" w:line="276" w:lineRule="auto"/>
        <w:jc w:val="center"/>
        <w:rPr>
          <w:b/>
        </w:rPr>
      </w:pPr>
    </w:p>
    <w:p w14:paraId="1F9B4617" w14:textId="22DC9D59" w:rsidR="009D0E67" w:rsidRDefault="009D0E67" w:rsidP="00F40EA4">
      <w:pPr>
        <w:pStyle w:val="NormalWeb"/>
        <w:spacing w:before="0" w:beforeAutospacing="0" w:after="0" w:afterAutospacing="0" w:line="276" w:lineRule="auto"/>
        <w:jc w:val="center"/>
        <w:rPr>
          <w:b/>
        </w:rPr>
      </w:pPr>
    </w:p>
    <w:p w14:paraId="048D33A1" w14:textId="3802683A" w:rsidR="009D0E67" w:rsidRDefault="009D0E67" w:rsidP="00F40EA4">
      <w:pPr>
        <w:pStyle w:val="NormalWeb"/>
        <w:spacing w:before="0" w:beforeAutospacing="0" w:after="0" w:afterAutospacing="0" w:line="276" w:lineRule="auto"/>
        <w:jc w:val="center"/>
        <w:rPr>
          <w:b/>
        </w:rPr>
      </w:pPr>
    </w:p>
    <w:p w14:paraId="4F655083" w14:textId="7CCE8A74" w:rsidR="009D0E67" w:rsidRDefault="009D0E67" w:rsidP="00F40EA4">
      <w:pPr>
        <w:pStyle w:val="NormalWeb"/>
        <w:spacing w:before="0" w:beforeAutospacing="0" w:after="0" w:afterAutospacing="0" w:line="276" w:lineRule="auto"/>
        <w:jc w:val="center"/>
        <w:rPr>
          <w:b/>
        </w:rPr>
      </w:pPr>
    </w:p>
    <w:p w14:paraId="1AA26E51" w14:textId="646EDBBC" w:rsidR="009D0E67" w:rsidRDefault="009D0E67" w:rsidP="00F40EA4">
      <w:pPr>
        <w:pStyle w:val="NormalWeb"/>
        <w:spacing w:before="0" w:beforeAutospacing="0" w:after="0" w:afterAutospacing="0" w:line="276" w:lineRule="auto"/>
        <w:jc w:val="center"/>
        <w:rPr>
          <w:b/>
        </w:rPr>
      </w:pPr>
    </w:p>
    <w:p w14:paraId="0BF0B1FD" w14:textId="2BE8DF99" w:rsidR="009D0E67" w:rsidRDefault="009D0E67" w:rsidP="00F40EA4">
      <w:pPr>
        <w:pStyle w:val="NormalWeb"/>
        <w:spacing w:before="0" w:beforeAutospacing="0" w:after="0" w:afterAutospacing="0" w:line="276" w:lineRule="auto"/>
        <w:jc w:val="center"/>
        <w:rPr>
          <w:b/>
        </w:rPr>
      </w:pPr>
    </w:p>
    <w:p w14:paraId="1FD6BC43" w14:textId="0C011B5A" w:rsidR="009D0E67" w:rsidRDefault="009D0E67" w:rsidP="00F40EA4">
      <w:pPr>
        <w:pStyle w:val="NormalWeb"/>
        <w:spacing w:before="0" w:beforeAutospacing="0" w:after="0" w:afterAutospacing="0" w:line="276" w:lineRule="auto"/>
        <w:jc w:val="center"/>
        <w:rPr>
          <w:b/>
        </w:rPr>
      </w:pPr>
    </w:p>
    <w:p w14:paraId="21830A56" w14:textId="3B305963" w:rsidR="009D0E67" w:rsidRDefault="009D0E67" w:rsidP="00F40EA4">
      <w:pPr>
        <w:pStyle w:val="NormalWeb"/>
        <w:spacing w:before="0" w:beforeAutospacing="0" w:after="0" w:afterAutospacing="0" w:line="276" w:lineRule="auto"/>
        <w:jc w:val="center"/>
        <w:rPr>
          <w:b/>
        </w:rPr>
      </w:pPr>
    </w:p>
    <w:p w14:paraId="48E20421" w14:textId="21C545AD" w:rsidR="009D0E67" w:rsidRDefault="009D0E67" w:rsidP="00F40EA4">
      <w:pPr>
        <w:pStyle w:val="NormalWeb"/>
        <w:spacing w:before="0" w:beforeAutospacing="0" w:after="0" w:afterAutospacing="0" w:line="276" w:lineRule="auto"/>
        <w:jc w:val="center"/>
        <w:rPr>
          <w:b/>
        </w:rPr>
      </w:pPr>
    </w:p>
    <w:p w14:paraId="280EAF9A" w14:textId="567371CC" w:rsidR="009D0E67" w:rsidRDefault="009D0E67" w:rsidP="00F40EA4">
      <w:pPr>
        <w:pStyle w:val="NormalWeb"/>
        <w:spacing w:before="0" w:beforeAutospacing="0" w:after="0" w:afterAutospacing="0" w:line="276" w:lineRule="auto"/>
        <w:jc w:val="center"/>
        <w:rPr>
          <w:b/>
        </w:rPr>
      </w:pPr>
    </w:p>
    <w:p w14:paraId="25E18A8F" w14:textId="588D558E" w:rsidR="009D0E67" w:rsidRDefault="009D0E67" w:rsidP="00F40EA4">
      <w:pPr>
        <w:pStyle w:val="NormalWeb"/>
        <w:spacing w:before="0" w:beforeAutospacing="0" w:after="0" w:afterAutospacing="0" w:line="276" w:lineRule="auto"/>
        <w:jc w:val="center"/>
        <w:rPr>
          <w:b/>
        </w:rPr>
      </w:pPr>
    </w:p>
    <w:p w14:paraId="41181EF9" w14:textId="55690FFF" w:rsidR="009D0E67" w:rsidRDefault="009D0E67" w:rsidP="00F40EA4">
      <w:pPr>
        <w:pStyle w:val="NormalWeb"/>
        <w:spacing w:before="0" w:beforeAutospacing="0" w:after="0" w:afterAutospacing="0" w:line="276" w:lineRule="auto"/>
        <w:jc w:val="center"/>
        <w:rPr>
          <w:b/>
        </w:rPr>
      </w:pPr>
    </w:p>
    <w:p w14:paraId="3A9785CD" w14:textId="61F4CCFB" w:rsidR="009D0E67" w:rsidRDefault="009D0E67" w:rsidP="00F40EA4">
      <w:pPr>
        <w:pStyle w:val="NormalWeb"/>
        <w:spacing w:before="0" w:beforeAutospacing="0" w:after="0" w:afterAutospacing="0" w:line="276" w:lineRule="auto"/>
        <w:jc w:val="center"/>
        <w:rPr>
          <w:b/>
        </w:rPr>
      </w:pPr>
    </w:p>
    <w:p w14:paraId="0768AC47" w14:textId="55A5D345" w:rsidR="009D0E67" w:rsidRDefault="009D0E67" w:rsidP="00F40EA4">
      <w:pPr>
        <w:pStyle w:val="NormalWeb"/>
        <w:spacing w:before="0" w:beforeAutospacing="0" w:after="0" w:afterAutospacing="0" w:line="276" w:lineRule="auto"/>
        <w:jc w:val="center"/>
        <w:rPr>
          <w:b/>
        </w:rPr>
      </w:pPr>
    </w:p>
    <w:p w14:paraId="55A6CFBD" w14:textId="7B7C5F0C" w:rsidR="009D0E67" w:rsidRDefault="009D0E67" w:rsidP="00F40EA4">
      <w:pPr>
        <w:pStyle w:val="NormalWeb"/>
        <w:spacing w:before="0" w:beforeAutospacing="0" w:after="0" w:afterAutospacing="0" w:line="276" w:lineRule="auto"/>
        <w:jc w:val="center"/>
        <w:rPr>
          <w:b/>
        </w:rPr>
      </w:pPr>
    </w:p>
    <w:p w14:paraId="6D5743F2" w14:textId="47D68D08" w:rsidR="009D0E67" w:rsidRDefault="009D0E67" w:rsidP="00F40EA4">
      <w:pPr>
        <w:pStyle w:val="NormalWeb"/>
        <w:spacing w:before="0" w:beforeAutospacing="0" w:after="0" w:afterAutospacing="0" w:line="276" w:lineRule="auto"/>
        <w:jc w:val="center"/>
        <w:rPr>
          <w:b/>
        </w:rPr>
      </w:pPr>
    </w:p>
    <w:p w14:paraId="0CED37F6" w14:textId="038899DC" w:rsidR="009D0E67" w:rsidRDefault="009D0E67" w:rsidP="00F40EA4">
      <w:pPr>
        <w:pStyle w:val="NormalWeb"/>
        <w:spacing w:before="0" w:beforeAutospacing="0" w:after="0" w:afterAutospacing="0" w:line="276" w:lineRule="auto"/>
        <w:jc w:val="center"/>
        <w:rPr>
          <w:b/>
        </w:rPr>
      </w:pPr>
    </w:p>
    <w:p w14:paraId="2A8336F5" w14:textId="06E02B07" w:rsidR="009D0E67" w:rsidRDefault="009D0E67" w:rsidP="00F40EA4">
      <w:pPr>
        <w:pStyle w:val="NormalWeb"/>
        <w:spacing w:before="0" w:beforeAutospacing="0" w:after="0" w:afterAutospacing="0" w:line="276" w:lineRule="auto"/>
        <w:jc w:val="center"/>
        <w:rPr>
          <w:b/>
        </w:rPr>
      </w:pPr>
    </w:p>
    <w:p w14:paraId="60DF4CBC" w14:textId="718FB40B" w:rsidR="009D0E67" w:rsidRDefault="009D0E67" w:rsidP="00F40EA4">
      <w:pPr>
        <w:pStyle w:val="NormalWeb"/>
        <w:spacing w:before="0" w:beforeAutospacing="0" w:after="0" w:afterAutospacing="0" w:line="276" w:lineRule="auto"/>
        <w:jc w:val="center"/>
        <w:rPr>
          <w:b/>
        </w:rPr>
      </w:pPr>
    </w:p>
    <w:p w14:paraId="30FAEB7B" w14:textId="25288D4D" w:rsidR="009D0E67" w:rsidRDefault="009D0E67" w:rsidP="00F40EA4">
      <w:pPr>
        <w:pStyle w:val="NormalWeb"/>
        <w:spacing w:before="0" w:beforeAutospacing="0" w:after="0" w:afterAutospacing="0" w:line="276" w:lineRule="auto"/>
        <w:jc w:val="center"/>
        <w:rPr>
          <w:b/>
        </w:rPr>
      </w:pPr>
    </w:p>
    <w:p w14:paraId="1FC17E9E" w14:textId="5D233D5A" w:rsidR="009D0E67" w:rsidRDefault="009D0E67" w:rsidP="00F40EA4">
      <w:pPr>
        <w:pStyle w:val="NormalWeb"/>
        <w:spacing w:before="0" w:beforeAutospacing="0" w:after="0" w:afterAutospacing="0" w:line="276" w:lineRule="auto"/>
        <w:jc w:val="center"/>
        <w:rPr>
          <w:b/>
        </w:rPr>
      </w:pPr>
    </w:p>
    <w:p w14:paraId="2BF58A40" w14:textId="05C589F4" w:rsidR="009D0E67" w:rsidRDefault="009D0E67" w:rsidP="00F40EA4">
      <w:pPr>
        <w:pStyle w:val="NormalWeb"/>
        <w:spacing w:before="0" w:beforeAutospacing="0" w:after="0" w:afterAutospacing="0" w:line="276" w:lineRule="auto"/>
        <w:jc w:val="center"/>
        <w:rPr>
          <w:b/>
        </w:rPr>
      </w:pPr>
    </w:p>
    <w:p w14:paraId="0649FACF" w14:textId="77777777" w:rsidR="009D0E67" w:rsidRPr="00B67590" w:rsidRDefault="009D0E67" w:rsidP="00F40EA4">
      <w:pPr>
        <w:pStyle w:val="NormalWeb"/>
        <w:spacing w:before="0" w:beforeAutospacing="0" w:after="0" w:afterAutospacing="0" w:line="276" w:lineRule="auto"/>
        <w:jc w:val="center"/>
        <w:rPr>
          <w:b/>
        </w:rPr>
      </w:pPr>
    </w:p>
    <w:p w14:paraId="081A1FD3" w14:textId="6D438E88" w:rsidR="00B67590" w:rsidRDefault="00B67590" w:rsidP="00957328">
      <w:pPr>
        <w:pStyle w:val="NormalWeb"/>
        <w:spacing w:before="0" w:beforeAutospacing="0" w:after="120" w:afterAutospacing="0"/>
        <w:jc w:val="center"/>
        <w:rPr>
          <w:b/>
        </w:rPr>
      </w:pPr>
    </w:p>
    <w:p w14:paraId="2F6DECB9" w14:textId="0DC407DF" w:rsidR="008F673B" w:rsidRDefault="008F673B" w:rsidP="009D00EE">
      <w:pPr>
        <w:spacing w:after="0" w:line="240" w:lineRule="auto"/>
        <w:jc w:val="right"/>
        <w:rPr>
          <w:rFonts w:ascii="Times New Roman" w:eastAsia="Times New Roman" w:hAnsi="Times New Roman" w:cs="Times New Roman"/>
          <w:b/>
          <w:bCs/>
          <w:sz w:val="24"/>
          <w:szCs w:val="24"/>
          <w:lang w:val="en-US"/>
        </w:rPr>
      </w:pPr>
      <w:bookmarkStart w:id="18" w:name="A12"/>
      <w:proofErr w:type="spellStart"/>
      <w:r>
        <w:rPr>
          <w:rFonts w:ascii="Times New Roman" w:eastAsia="Times New Roman" w:hAnsi="Times New Roman" w:cs="Times New Roman"/>
          <w:b/>
          <w:bCs/>
          <w:sz w:val="24"/>
          <w:szCs w:val="24"/>
          <w:lang w:val="en-US"/>
        </w:rPr>
        <w:t>Anexa</w:t>
      </w:r>
      <w:proofErr w:type="spellEnd"/>
      <w:r>
        <w:rPr>
          <w:rFonts w:ascii="Times New Roman" w:eastAsia="Times New Roman" w:hAnsi="Times New Roman" w:cs="Times New Roman"/>
          <w:b/>
          <w:bCs/>
          <w:sz w:val="24"/>
          <w:szCs w:val="24"/>
          <w:lang w:val="en-US"/>
        </w:rPr>
        <w:t xml:space="preserve"> nr. 1</w:t>
      </w:r>
    </w:p>
    <w:p w14:paraId="4759085F" w14:textId="17F50FDA" w:rsidR="00A960A9" w:rsidRPr="00B67590" w:rsidRDefault="008F673B" w:rsidP="009D00EE">
      <w:pPr>
        <w:spacing w:after="0" w:line="240" w:lineRule="auto"/>
        <w:jc w:val="right"/>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w:t>
      </w:r>
      <w:proofErr w:type="spellStart"/>
      <w:r w:rsidR="009D00EE" w:rsidRPr="00B67590">
        <w:rPr>
          <w:rFonts w:ascii="Times New Roman" w:eastAsia="Times New Roman" w:hAnsi="Times New Roman" w:cs="Times New Roman"/>
          <w:b/>
          <w:bCs/>
          <w:sz w:val="24"/>
          <w:szCs w:val="24"/>
          <w:lang w:val="en-US"/>
        </w:rPr>
        <w:t>A</w:t>
      </w:r>
      <w:r w:rsidRPr="00B67590">
        <w:rPr>
          <w:rFonts w:ascii="Times New Roman" w:eastAsia="Times New Roman" w:hAnsi="Times New Roman" w:cs="Times New Roman"/>
          <w:b/>
          <w:bCs/>
          <w:sz w:val="24"/>
          <w:szCs w:val="24"/>
          <w:lang w:val="en-US"/>
        </w:rPr>
        <w:t>nexa</w:t>
      </w:r>
      <w:proofErr w:type="spellEnd"/>
      <w:r w:rsidR="009D00EE" w:rsidRPr="00B67590">
        <w:rPr>
          <w:rFonts w:ascii="Times New Roman" w:eastAsia="Times New Roman" w:hAnsi="Times New Roman" w:cs="Times New Roman"/>
          <w:b/>
          <w:bCs/>
          <w:sz w:val="24"/>
          <w:szCs w:val="24"/>
          <w:lang w:val="en-US"/>
        </w:rPr>
        <w:t xml:space="preserve"> 12</w:t>
      </w:r>
      <w:bookmarkEnd w:id="18"/>
      <w:r w:rsidR="00A960A9" w:rsidRPr="00B67590">
        <w:rPr>
          <w:rFonts w:ascii="Times New Roman" w:eastAsia="Times New Roman" w:hAnsi="Times New Roman" w:cs="Times New Roman"/>
          <w:b/>
          <w:bCs/>
          <w:sz w:val="24"/>
          <w:szCs w:val="24"/>
          <w:lang w:val="en-US"/>
        </w:rPr>
        <w:t>.1</w:t>
      </w:r>
      <w:r w:rsidR="009D00EE" w:rsidRPr="00B67590">
        <w:rPr>
          <w:rFonts w:ascii="Times New Roman" w:eastAsia="Times New Roman" w:hAnsi="Times New Roman" w:cs="Times New Roman"/>
          <w:b/>
          <w:bCs/>
          <w:sz w:val="24"/>
          <w:szCs w:val="24"/>
          <w:lang w:val="en-US"/>
        </w:rPr>
        <w:t xml:space="preserve"> </w:t>
      </w:r>
    </w:p>
    <w:p w14:paraId="16AA7CC9" w14:textId="3AD7B0EB" w:rsidR="009D00EE" w:rsidRPr="00B67590" w:rsidRDefault="009D00EE" w:rsidP="009D00EE">
      <w:pPr>
        <w:spacing w:after="0" w:line="240" w:lineRule="auto"/>
        <w:jc w:val="right"/>
        <w:rPr>
          <w:rFonts w:ascii="Times New Roman" w:eastAsia="Times New Roman" w:hAnsi="Times New Roman" w:cs="Times New Roman"/>
          <w:b/>
          <w:bCs/>
          <w:sz w:val="24"/>
          <w:szCs w:val="24"/>
        </w:rPr>
      </w:pPr>
      <w:r w:rsidRPr="00B67590">
        <w:rPr>
          <w:rFonts w:ascii="Times New Roman" w:eastAsia="Times New Roman" w:hAnsi="Times New Roman" w:cs="Times New Roman"/>
          <w:b/>
          <w:bCs/>
          <w:sz w:val="24"/>
          <w:szCs w:val="24"/>
          <w:lang w:val="en-US"/>
        </w:rPr>
        <w:t xml:space="preserve">la </w:t>
      </w:r>
      <w:r w:rsidRPr="00B67590">
        <w:rPr>
          <w:rFonts w:ascii="Times New Roman" w:eastAsia="Times New Roman" w:hAnsi="Times New Roman" w:cs="Times New Roman"/>
          <w:b/>
          <w:bCs/>
          <w:sz w:val="24"/>
          <w:szCs w:val="24"/>
        </w:rPr>
        <w:t>normele metodologice</w:t>
      </w:r>
      <w:r w:rsidR="008F673B">
        <w:rPr>
          <w:rFonts w:ascii="Times New Roman" w:eastAsia="Times New Roman" w:hAnsi="Times New Roman" w:cs="Times New Roman"/>
          <w:b/>
          <w:bCs/>
          <w:sz w:val="24"/>
          <w:szCs w:val="24"/>
        </w:rPr>
        <w:t>)</w:t>
      </w:r>
    </w:p>
    <w:p w14:paraId="2581E6BD" w14:textId="77777777" w:rsidR="009D00EE" w:rsidRPr="00B67590" w:rsidRDefault="009D00EE" w:rsidP="009D0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en-US"/>
        </w:rPr>
      </w:pPr>
      <w:r w:rsidRPr="00B67590">
        <w:rPr>
          <w:rFonts w:ascii="Times New Roman" w:eastAsia="Times New Roman" w:hAnsi="Times New Roman" w:cs="Times New Roman"/>
          <w:sz w:val="24"/>
          <w:szCs w:val="24"/>
          <w:lang w:val="en-US"/>
        </w:rPr>
        <w:br/>
      </w:r>
      <w:r w:rsidRPr="00B67590">
        <w:rPr>
          <w:rFonts w:ascii="Times New Roman" w:eastAsia="Times New Roman" w:hAnsi="Times New Roman" w:cs="Times New Roman"/>
          <w:color w:val="000000"/>
          <w:sz w:val="24"/>
          <w:szCs w:val="24"/>
          <w:lang w:val="en-US"/>
        </w:rPr>
        <w:t xml:space="preserve">    </w:t>
      </w:r>
    </w:p>
    <w:tbl>
      <w:tblPr>
        <w:tblStyle w:val="TableGrid"/>
        <w:tblW w:w="0" w:type="auto"/>
        <w:tblLook w:val="04A0" w:firstRow="1" w:lastRow="0" w:firstColumn="1" w:lastColumn="0" w:noHBand="0" w:noVBand="1"/>
      </w:tblPr>
      <w:tblGrid>
        <w:gridCol w:w="9345"/>
      </w:tblGrid>
      <w:tr w:rsidR="009D00EE" w:rsidRPr="00B67590" w14:paraId="6249CD15" w14:textId="77777777" w:rsidTr="009D00EE">
        <w:tc>
          <w:tcPr>
            <w:tcW w:w="9345" w:type="dxa"/>
          </w:tcPr>
          <w:p w14:paraId="1806A9FE" w14:textId="18A7C13D" w:rsidR="009D00EE" w:rsidRPr="00B67590" w:rsidRDefault="009D00EE" w:rsidP="009D00EE">
            <w:pPr>
              <w:rPr>
                <w:b/>
                <w:bCs/>
                <w:sz w:val="24"/>
                <w:szCs w:val="24"/>
              </w:rPr>
            </w:pPr>
            <w:r w:rsidRPr="00B67590">
              <w:rPr>
                <w:b/>
                <w:bCs/>
                <w:sz w:val="24"/>
                <w:szCs w:val="24"/>
              </w:rPr>
              <w:t>Formularul nr. 12</w:t>
            </w:r>
            <w:r w:rsidR="00A960A9" w:rsidRPr="00B67590">
              <w:rPr>
                <w:b/>
                <w:bCs/>
                <w:sz w:val="24"/>
                <w:szCs w:val="24"/>
              </w:rPr>
              <w:t>.1</w:t>
            </w:r>
            <w:r w:rsidRPr="00B67590">
              <w:rPr>
                <w:b/>
                <w:bCs/>
                <w:sz w:val="24"/>
                <w:szCs w:val="24"/>
              </w:rPr>
              <w:t xml:space="preserve"> - Fişa proiectului  CEF- transporturi                         </w:t>
            </w:r>
          </w:p>
          <w:p w14:paraId="24C630C5" w14:textId="03B2C572" w:rsidR="009D00EE" w:rsidRPr="00B67590" w:rsidRDefault="009D00EE" w:rsidP="009D00EE">
            <w:pPr>
              <w:rPr>
                <w:sz w:val="24"/>
                <w:szCs w:val="24"/>
              </w:rPr>
            </w:pPr>
            <w:r w:rsidRPr="00B67590">
              <w:rPr>
                <w:b/>
                <w:bCs/>
                <w:sz w:val="24"/>
                <w:szCs w:val="24"/>
              </w:rPr>
              <w:t>finanţat în cadrul Mecanismului pentru Interconectarea Europei</w:t>
            </w:r>
          </w:p>
        </w:tc>
      </w:tr>
    </w:tbl>
    <w:p w14:paraId="037DB196" w14:textId="77777777" w:rsidR="009D00EE" w:rsidRPr="00B67590" w:rsidRDefault="009D00EE" w:rsidP="009D00EE">
      <w:pPr>
        <w:spacing w:after="0" w:line="240" w:lineRule="auto"/>
        <w:rPr>
          <w:rFonts w:ascii="Times New Roman" w:eastAsia="Times New Roman" w:hAnsi="Times New Roman" w:cs="Times New Roman"/>
          <w:sz w:val="24"/>
          <w:szCs w:val="24"/>
        </w:rPr>
      </w:pPr>
    </w:p>
    <w:p w14:paraId="26460726" w14:textId="3CD89FF7" w:rsidR="00F20B40" w:rsidRPr="00B67590" w:rsidRDefault="009D00EE" w:rsidP="00F20B40">
      <w:pPr>
        <w:rPr>
          <w:rFonts w:ascii="Times New Roman" w:eastAsia="Times New Roman" w:hAnsi="Times New Roman" w:cs="Times New Roman"/>
          <w:sz w:val="24"/>
          <w:szCs w:val="24"/>
        </w:rPr>
      </w:pPr>
      <w:r w:rsidRPr="00B67590">
        <w:rPr>
          <w:rFonts w:ascii="Times New Roman" w:eastAsia="Times New Roman" w:hAnsi="Times New Roman" w:cs="Times New Roman"/>
          <w:color w:val="000000"/>
          <w:sz w:val="24"/>
          <w:szCs w:val="24"/>
        </w:rPr>
        <w:br/>
      </w:r>
      <w:r w:rsidR="00F20B40" w:rsidRPr="00B67590">
        <w:rPr>
          <w:rFonts w:ascii="Times New Roman" w:eastAsia="Times New Roman" w:hAnsi="Times New Roman" w:cs="Times New Roman"/>
          <w:sz w:val="24"/>
          <w:szCs w:val="24"/>
        </w:rPr>
        <w:t>Ordonator de credite: ................................</w:t>
      </w:r>
    </w:p>
    <w:p w14:paraId="678CF839"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Departament coordonare implementare: .................</w:t>
      </w:r>
    </w:p>
    <w:p w14:paraId="261B7E1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Denumirea proiectului: ...............................</w:t>
      </w:r>
    </w:p>
    <w:p w14:paraId="07C235D2"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Decizie de finanţare Comisia Europeană: ...........................</w:t>
      </w:r>
    </w:p>
    <w:p w14:paraId="40976280"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Perioada de implementare: ............................</w:t>
      </w:r>
    </w:p>
    <w:p w14:paraId="0AAA9E99" w14:textId="644117AF"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Valoarea totală a proiectului: ........ mii euro,</w:t>
      </w:r>
    </w:p>
    <w:p w14:paraId="77D08FA5" w14:textId="6309ABA2"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din care:   UE/CEF                 ........ mii euro, din care</w:t>
      </w:r>
      <w:r w:rsidR="00C87637" w:rsidRPr="00B67590">
        <w:rPr>
          <w:rFonts w:ascii="Times New Roman" w:eastAsia="Times New Roman" w:hAnsi="Times New Roman" w:cs="Times New Roman"/>
          <w:sz w:val="24"/>
          <w:szCs w:val="24"/>
        </w:rPr>
        <w:t xml:space="preserve"> </w:t>
      </w:r>
      <w:r w:rsidRPr="00B67590">
        <w:rPr>
          <w:rFonts w:ascii="Times New Roman" w:eastAsia="Times New Roman" w:hAnsi="Times New Roman" w:cs="Times New Roman"/>
          <w:sz w:val="24"/>
          <w:szCs w:val="24"/>
        </w:rPr>
        <w:t>........ mii euro la finalizarea proiectului</w:t>
      </w:r>
    </w:p>
    <w:p w14:paraId="1723B52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                RO/Cofinanţare     ........ mii euro/x% din total valoare cheltuieli eligibile</w:t>
      </w:r>
    </w:p>
    <w:p w14:paraId="4FE9C86D"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                TVA neeligibil:       ........ mii euro</w:t>
      </w:r>
    </w:p>
    <w:p w14:paraId="56BAD1F7"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                Alte cheltuieli neeligibile:   ........ mii euro</w:t>
      </w:r>
    </w:p>
    <w:p w14:paraId="5815DECD"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Valoarea prefinanţării UE/CEF iniţială: .... mii euro/.....% din valoare UE/CEF</w:t>
      </w:r>
    </w:p>
    <w:p w14:paraId="5A1131CB" w14:textId="77777777" w:rsidR="00F20B40" w:rsidRPr="00B67590" w:rsidRDefault="00F20B40" w:rsidP="00F20B40">
      <w:pPr>
        <w:jc w:val="right"/>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mii lei*1) –</w:t>
      </w:r>
    </w:p>
    <w:tbl>
      <w:tblPr>
        <w:tblW w:w="9351" w:type="dxa"/>
        <w:tblLook w:val="04A0" w:firstRow="1" w:lastRow="0" w:firstColumn="1" w:lastColumn="0" w:noHBand="0" w:noVBand="1"/>
      </w:tblPr>
      <w:tblGrid>
        <w:gridCol w:w="2000"/>
        <w:gridCol w:w="1749"/>
        <w:gridCol w:w="960"/>
        <w:gridCol w:w="960"/>
        <w:gridCol w:w="960"/>
        <w:gridCol w:w="960"/>
        <w:gridCol w:w="1762"/>
      </w:tblGrid>
      <w:tr w:rsidR="00F20B40" w:rsidRPr="00B67590" w14:paraId="16A09654" w14:textId="77777777" w:rsidTr="00C820A1">
        <w:trPr>
          <w:trHeight w:val="600"/>
        </w:trPr>
        <w:tc>
          <w:tcPr>
            <w:tcW w:w="2000" w:type="dxa"/>
            <w:tcBorders>
              <w:top w:val="single" w:sz="4" w:space="0" w:color="auto"/>
              <w:left w:val="single" w:sz="4" w:space="0" w:color="auto"/>
              <w:bottom w:val="single" w:sz="4" w:space="0" w:color="auto"/>
              <w:right w:val="single" w:sz="4" w:space="0" w:color="auto"/>
            </w:tcBorders>
            <w:shd w:val="clear" w:color="auto" w:fill="auto"/>
            <w:hideMark/>
          </w:tcPr>
          <w:p w14:paraId="60B011FC"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Perioada de </w:t>
            </w:r>
            <w:r w:rsidRPr="00B67590">
              <w:rPr>
                <w:rFonts w:ascii="Times New Roman" w:eastAsia="Times New Roman" w:hAnsi="Times New Roman" w:cs="Times New Roman"/>
                <w:sz w:val="24"/>
                <w:szCs w:val="24"/>
              </w:rPr>
              <w:br/>
              <w:t>implementare</w:t>
            </w:r>
          </w:p>
        </w:tc>
        <w:tc>
          <w:tcPr>
            <w:tcW w:w="1749" w:type="dxa"/>
            <w:tcBorders>
              <w:top w:val="single" w:sz="4" w:space="0" w:color="auto"/>
              <w:left w:val="nil"/>
              <w:bottom w:val="single" w:sz="4" w:space="0" w:color="auto"/>
              <w:right w:val="single" w:sz="4" w:space="0" w:color="auto"/>
            </w:tcBorders>
            <w:shd w:val="clear" w:color="auto" w:fill="auto"/>
            <w:noWrap/>
            <w:hideMark/>
          </w:tcPr>
          <w:p w14:paraId="5DAED732"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categorie</w:t>
            </w:r>
          </w:p>
        </w:tc>
        <w:tc>
          <w:tcPr>
            <w:tcW w:w="960" w:type="dxa"/>
            <w:tcBorders>
              <w:top w:val="single" w:sz="4" w:space="0" w:color="auto"/>
              <w:left w:val="nil"/>
              <w:bottom w:val="single" w:sz="4" w:space="0" w:color="auto"/>
              <w:right w:val="single" w:sz="4" w:space="0" w:color="auto"/>
            </w:tcBorders>
            <w:shd w:val="clear" w:color="auto" w:fill="auto"/>
            <w:noWrap/>
            <w:hideMark/>
          </w:tcPr>
          <w:p w14:paraId="17829386"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Total </w:t>
            </w:r>
          </w:p>
        </w:tc>
        <w:tc>
          <w:tcPr>
            <w:tcW w:w="960" w:type="dxa"/>
            <w:tcBorders>
              <w:top w:val="single" w:sz="4" w:space="0" w:color="auto"/>
              <w:left w:val="nil"/>
              <w:bottom w:val="single" w:sz="4" w:space="0" w:color="auto"/>
              <w:right w:val="single" w:sz="4" w:space="0" w:color="auto"/>
            </w:tcBorders>
            <w:shd w:val="clear" w:color="auto" w:fill="auto"/>
            <w:noWrap/>
            <w:hideMark/>
          </w:tcPr>
          <w:p w14:paraId="076246E9"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Trim. I</w:t>
            </w:r>
          </w:p>
        </w:tc>
        <w:tc>
          <w:tcPr>
            <w:tcW w:w="960" w:type="dxa"/>
            <w:tcBorders>
              <w:top w:val="single" w:sz="4" w:space="0" w:color="auto"/>
              <w:left w:val="nil"/>
              <w:bottom w:val="single" w:sz="4" w:space="0" w:color="auto"/>
              <w:right w:val="single" w:sz="4" w:space="0" w:color="auto"/>
            </w:tcBorders>
            <w:shd w:val="clear" w:color="auto" w:fill="auto"/>
            <w:noWrap/>
            <w:hideMark/>
          </w:tcPr>
          <w:p w14:paraId="60471A3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Trim. II</w:t>
            </w:r>
          </w:p>
        </w:tc>
        <w:tc>
          <w:tcPr>
            <w:tcW w:w="960" w:type="dxa"/>
            <w:tcBorders>
              <w:top w:val="single" w:sz="4" w:space="0" w:color="auto"/>
              <w:left w:val="nil"/>
              <w:bottom w:val="single" w:sz="4" w:space="0" w:color="auto"/>
              <w:right w:val="single" w:sz="4" w:space="0" w:color="auto"/>
            </w:tcBorders>
            <w:shd w:val="clear" w:color="auto" w:fill="auto"/>
            <w:noWrap/>
            <w:hideMark/>
          </w:tcPr>
          <w:p w14:paraId="22C53A9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Trim. III</w:t>
            </w:r>
          </w:p>
        </w:tc>
        <w:tc>
          <w:tcPr>
            <w:tcW w:w="1762" w:type="dxa"/>
            <w:tcBorders>
              <w:top w:val="single" w:sz="4" w:space="0" w:color="auto"/>
              <w:left w:val="nil"/>
              <w:bottom w:val="single" w:sz="4" w:space="0" w:color="auto"/>
              <w:right w:val="single" w:sz="4" w:space="0" w:color="auto"/>
            </w:tcBorders>
            <w:shd w:val="clear" w:color="auto" w:fill="auto"/>
            <w:noWrap/>
            <w:hideMark/>
          </w:tcPr>
          <w:p w14:paraId="0366B7A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Trim. IV</w:t>
            </w:r>
          </w:p>
        </w:tc>
      </w:tr>
      <w:tr w:rsidR="00F20B40" w:rsidRPr="00B67590" w14:paraId="3FC97FD9" w14:textId="77777777" w:rsidTr="00C820A1">
        <w:trPr>
          <w:trHeight w:val="300"/>
        </w:trPr>
        <w:tc>
          <w:tcPr>
            <w:tcW w:w="2000" w:type="dxa"/>
            <w:vMerge w:val="restart"/>
            <w:tcBorders>
              <w:top w:val="nil"/>
              <w:left w:val="single" w:sz="4" w:space="0" w:color="auto"/>
              <w:bottom w:val="single" w:sz="4" w:space="0" w:color="auto"/>
              <w:right w:val="single" w:sz="4" w:space="0" w:color="auto"/>
            </w:tcBorders>
            <w:shd w:val="clear" w:color="auto" w:fill="auto"/>
            <w:hideMark/>
          </w:tcPr>
          <w:p w14:paraId="29B3D66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(anul 1) </w:t>
            </w:r>
            <w:r w:rsidRPr="00B67590">
              <w:rPr>
                <w:rFonts w:ascii="Times New Roman" w:eastAsia="Times New Roman" w:hAnsi="Times New Roman" w:cs="Times New Roman"/>
                <w:sz w:val="24"/>
                <w:szCs w:val="24"/>
              </w:rPr>
              <w:br/>
              <w:t>(realizat/estimat)</w:t>
            </w:r>
          </w:p>
        </w:tc>
        <w:tc>
          <w:tcPr>
            <w:tcW w:w="1749" w:type="dxa"/>
            <w:tcBorders>
              <w:top w:val="nil"/>
              <w:left w:val="nil"/>
              <w:bottom w:val="single" w:sz="4" w:space="0" w:color="auto"/>
              <w:right w:val="single" w:sz="4" w:space="0" w:color="auto"/>
            </w:tcBorders>
            <w:shd w:val="clear" w:color="auto" w:fill="auto"/>
            <w:noWrap/>
            <w:hideMark/>
          </w:tcPr>
          <w:p w14:paraId="7334141D"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UE/CEF </w:t>
            </w:r>
          </w:p>
        </w:tc>
        <w:tc>
          <w:tcPr>
            <w:tcW w:w="960" w:type="dxa"/>
            <w:tcBorders>
              <w:top w:val="nil"/>
              <w:left w:val="nil"/>
              <w:bottom w:val="single" w:sz="4" w:space="0" w:color="auto"/>
              <w:right w:val="single" w:sz="4" w:space="0" w:color="auto"/>
            </w:tcBorders>
            <w:shd w:val="clear" w:color="auto" w:fill="auto"/>
            <w:noWrap/>
            <w:hideMark/>
          </w:tcPr>
          <w:p w14:paraId="2FF48450"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5284BA9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48F62DC8"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7473B1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72B25DE8"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484DAD20" w14:textId="77777777" w:rsidTr="00C820A1">
        <w:trPr>
          <w:trHeight w:val="630"/>
        </w:trPr>
        <w:tc>
          <w:tcPr>
            <w:tcW w:w="2000" w:type="dxa"/>
            <w:vMerge/>
            <w:tcBorders>
              <w:top w:val="nil"/>
              <w:left w:val="single" w:sz="4" w:space="0" w:color="auto"/>
              <w:bottom w:val="single" w:sz="4" w:space="0" w:color="auto"/>
              <w:right w:val="single" w:sz="4" w:space="0" w:color="auto"/>
            </w:tcBorders>
            <w:vAlign w:val="center"/>
            <w:hideMark/>
          </w:tcPr>
          <w:p w14:paraId="303A7755"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hideMark/>
          </w:tcPr>
          <w:p w14:paraId="4E00C70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RO/Cofinanțare </w:t>
            </w:r>
            <w:r w:rsidRPr="00B67590">
              <w:rPr>
                <w:rFonts w:ascii="Times New Roman" w:eastAsia="Times New Roman" w:hAnsi="Times New Roman" w:cs="Times New Roman"/>
                <w:sz w:val="24"/>
                <w:szCs w:val="24"/>
              </w:rPr>
              <w:br/>
              <w:t>(x% din UE/CEF)</w:t>
            </w:r>
          </w:p>
        </w:tc>
        <w:tc>
          <w:tcPr>
            <w:tcW w:w="960" w:type="dxa"/>
            <w:tcBorders>
              <w:top w:val="nil"/>
              <w:left w:val="nil"/>
              <w:bottom w:val="single" w:sz="4" w:space="0" w:color="auto"/>
              <w:right w:val="single" w:sz="4" w:space="0" w:color="auto"/>
            </w:tcBorders>
            <w:shd w:val="clear" w:color="auto" w:fill="auto"/>
            <w:noWrap/>
            <w:hideMark/>
          </w:tcPr>
          <w:p w14:paraId="0EDF4403"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640E7FB"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3104733"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42884026"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0011DCBB"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25E1DFC2" w14:textId="77777777" w:rsidTr="00C820A1">
        <w:trPr>
          <w:trHeight w:val="300"/>
        </w:trPr>
        <w:tc>
          <w:tcPr>
            <w:tcW w:w="2000" w:type="dxa"/>
            <w:vMerge/>
            <w:tcBorders>
              <w:top w:val="nil"/>
              <w:left w:val="single" w:sz="4" w:space="0" w:color="auto"/>
              <w:bottom w:val="single" w:sz="4" w:space="0" w:color="auto"/>
              <w:right w:val="single" w:sz="4" w:space="0" w:color="auto"/>
            </w:tcBorders>
            <w:vAlign w:val="center"/>
            <w:hideMark/>
          </w:tcPr>
          <w:p w14:paraId="66F7917F"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noWrap/>
            <w:hideMark/>
          </w:tcPr>
          <w:p w14:paraId="429599B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TVA </w:t>
            </w:r>
          </w:p>
        </w:tc>
        <w:tc>
          <w:tcPr>
            <w:tcW w:w="960" w:type="dxa"/>
            <w:tcBorders>
              <w:top w:val="nil"/>
              <w:left w:val="nil"/>
              <w:bottom w:val="single" w:sz="4" w:space="0" w:color="auto"/>
              <w:right w:val="single" w:sz="4" w:space="0" w:color="auto"/>
            </w:tcBorders>
            <w:shd w:val="clear" w:color="auto" w:fill="auto"/>
            <w:noWrap/>
            <w:hideMark/>
          </w:tcPr>
          <w:p w14:paraId="0035EC0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FAB8787"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627B237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90CFAF4"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7204313D"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221E7F77" w14:textId="77777777" w:rsidTr="00C820A1">
        <w:trPr>
          <w:trHeight w:val="600"/>
        </w:trPr>
        <w:tc>
          <w:tcPr>
            <w:tcW w:w="2000" w:type="dxa"/>
            <w:vMerge/>
            <w:tcBorders>
              <w:top w:val="nil"/>
              <w:left w:val="single" w:sz="4" w:space="0" w:color="auto"/>
              <w:bottom w:val="single" w:sz="4" w:space="0" w:color="auto"/>
              <w:right w:val="single" w:sz="4" w:space="0" w:color="auto"/>
            </w:tcBorders>
            <w:vAlign w:val="center"/>
            <w:hideMark/>
          </w:tcPr>
          <w:p w14:paraId="6551CCD9"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hideMark/>
          </w:tcPr>
          <w:p w14:paraId="0E2C8397"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cheltuieli </w:t>
            </w:r>
            <w:r w:rsidRPr="00B67590">
              <w:rPr>
                <w:rFonts w:ascii="Times New Roman" w:eastAsia="Times New Roman" w:hAnsi="Times New Roman" w:cs="Times New Roman"/>
                <w:sz w:val="24"/>
                <w:szCs w:val="24"/>
              </w:rPr>
              <w:br/>
              <w:t xml:space="preserve">neeligibile </w:t>
            </w:r>
          </w:p>
        </w:tc>
        <w:tc>
          <w:tcPr>
            <w:tcW w:w="960" w:type="dxa"/>
            <w:tcBorders>
              <w:top w:val="nil"/>
              <w:left w:val="nil"/>
              <w:bottom w:val="single" w:sz="4" w:space="0" w:color="auto"/>
              <w:right w:val="single" w:sz="4" w:space="0" w:color="auto"/>
            </w:tcBorders>
            <w:shd w:val="clear" w:color="auto" w:fill="auto"/>
            <w:noWrap/>
            <w:hideMark/>
          </w:tcPr>
          <w:p w14:paraId="5CC0FAC4"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26112E8"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11F4918"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843C61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5B13CFF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675098C2" w14:textId="77777777" w:rsidTr="00C820A1">
        <w:trPr>
          <w:trHeight w:val="330"/>
        </w:trPr>
        <w:tc>
          <w:tcPr>
            <w:tcW w:w="2000" w:type="dxa"/>
            <w:vMerge w:val="restart"/>
            <w:tcBorders>
              <w:top w:val="nil"/>
              <w:left w:val="single" w:sz="4" w:space="0" w:color="auto"/>
              <w:bottom w:val="single" w:sz="4" w:space="0" w:color="auto"/>
              <w:right w:val="single" w:sz="4" w:space="0" w:color="auto"/>
            </w:tcBorders>
            <w:shd w:val="clear" w:color="auto" w:fill="auto"/>
            <w:hideMark/>
          </w:tcPr>
          <w:p w14:paraId="070CC350"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(anul 2) </w:t>
            </w:r>
            <w:r w:rsidRPr="00B67590">
              <w:rPr>
                <w:rFonts w:ascii="Times New Roman" w:eastAsia="Times New Roman" w:hAnsi="Times New Roman" w:cs="Times New Roman"/>
                <w:sz w:val="24"/>
                <w:szCs w:val="24"/>
              </w:rPr>
              <w:br/>
              <w:t>(realizat/estimat)</w:t>
            </w:r>
          </w:p>
        </w:tc>
        <w:tc>
          <w:tcPr>
            <w:tcW w:w="1749" w:type="dxa"/>
            <w:tcBorders>
              <w:top w:val="nil"/>
              <w:left w:val="nil"/>
              <w:bottom w:val="single" w:sz="4" w:space="0" w:color="auto"/>
              <w:right w:val="single" w:sz="4" w:space="0" w:color="auto"/>
            </w:tcBorders>
            <w:shd w:val="clear" w:color="auto" w:fill="auto"/>
            <w:noWrap/>
            <w:hideMark/>
          </w:tcPr>
          <w:p w14:paraId="0FAD87B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UE/CEF </w:t>
            </w:r>
          </w:p>
        </w:tc>
        <w:tc>
          <w:tcPr>
            <w:tcW w:w="960" w:type="dxa"/>
            <w:tcBorders>
              <w:top w:val="nil"/>
              <w:left w:val="nil"/>
              <w:bottom w:val="single" w:sz="4" w:space="0" w:color="auto"/>
              <w:right w:val="single" w:sz="4" w:space="0" w:color="auto"/>
            </w:tcBorders>
            <w:shd w:val="clear" w:color="auto" w:fill="auto"/>
            <w:noWrap/>
            <w:hideMark/>
          </w:tcPr>
          <w:p w14:paraId="0F3B4A8D"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0A7AE0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6BCB51B3"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20A2B3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0B2A0D6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0D334CCC" w14:textId="77777777" w:rsidTr="00C820A1">
        <w:trPr>
          <w:trHeight w:val="600"/>
        </w:trPr>
        <w:tc>
          <w:tcPr>
            <w:tcW w:w="2000" w:type="dxa"/>
            <w:vMerge/>
            <w:tcBorders>
              <w:top w:val="nil"/>
              <w:left w:val="single" w:sz="4" w:space="0" w:color="auto"/>
              <w:bottom w:val="single" w:sz="4" w:space="0" w:color="auto"/>
              <w:right w:val="single" w:sz="4" w:space="0" w:color="auto"/>
            </w:tcBorders>
            <w:vAlign w:val="center"/>
            <w:hideMark/>
          </w:tcPr>
          <w:p w14:paraId="1A0125BE"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hideMark/>
          </w:tcPr>
          <w:p w14:paraId="3911A6A4"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RO/Cofinanțare </w:t>
            </w:r>
            <w:r w:rsidRPr="00B67590">
              <w:rPr>
                <w:rFonts w:ascii="Times New Roman" w:eastAsia="Times New Roman" w:hAnsi="Times New Roman" w:cs="Times New Roman"/>
                <w:sz w:val="24"/>
                <w:szCs w:val="24"/>
              </w:rPr>
              <w:br/>
              <w:t>(x% din UE/CEF)</w:t>
            </w:r>
          </w:p>
        </w:tc>
        <w:tc>
          <w:tcPr>
            <w:tcW w:w="960" w:type="dxa"/>
            <w:tcBorders>
              <w:top w:val="nil"/>
              <w:left w:val="nil"/>
              <w:bottom w:val="single" w:sz="4" w:space="0" w:color="auto"/>
              <w:right w:val="single" w:sz="4" w:space="0" w:color="auto"/>
            </w:tcBorders>
            <w:shd w:val="clear" w:color="auto" w:fill="auto"/>
            <w:noWrap/>
            <w:hideMark/>
          </w:tcPr>
          <w:p w14:paraId="7532B964"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35FF2D09"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96F87E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66BDE71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1E5710FC"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2C850786" w14:textId="77777777" w:rsidTr="00C820A1">
        <w:trPr>
          <w:trHeight w:val="300"/>
        </w:trPr>
        <w:tc>
          <w:tcPr>
            <w:tcW w:w="2000" w:type="dxa"/>
            <w:vMerge/>
            <w:tcBorders>
              <w:top w:val="nil"/>
              <w:left w:val="single" w:sz="4" w:space="0" w:color="auto"/>
              <w:bottom w:val="single" w:sz="4" w:space="0" w:color="auto"/>
              <w:right w:val="single" w:sz="4" w:space="0" w:color="auto"/>
            </w:tcBorders>
            <w:vAlign w:val="center"/>
            <w:hideMark/>
          </w:tcPr>
          <w:p w14:paraId="0415D8E6"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noWrap/>
            <w:hideMark/>
          </w:tcPr>
          <w:p w14:paraId="552E982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TVA </w:t>
            </w:r>
          </w:p>
        </w:tc>
        <w:tc>
          <w:tcPr>
            <w:tcW w:w="960" w:type="dxa"/>
            <w:tcBorders>
              <w:top w:val="nil"/>
              <w:left w:val="nil"/>
              <w:bottom w:val="single" w:sz="4" w:space="0" w:color="auto"/>
              <w:right w:val="single" w:sz="4" w:space="0" w:color="auto"/>
            </w:tcBorders>
            <w:shd w:val="clear" w:color="auto" w:fill="auto"/>
            <w:noWrap/>
            <w:hideMark/>
          </w:tcPr>
          <w:p w14:paraId="77906E54"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AE57C0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50D33D5B"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52E5A3CC"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4EC9BDD9"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7D8C3C33" w14:textId="77777777" w:rsidTr="00C820A1">
        <w:trPr>
          <w:trHeight w:val="600"/>
        </w:trPr>
        <w:tc>
          <w:tcPr>
            <w:tcW w:w="2000" w:type="dxa"/>
            <w:vMerge/>
            <w:tcBorders>
              <w:top w:val="nil"/>
              <w:left w:val="single" w:sz="4" w:space="0" w:color="auto"/>
              <w:bottom w:val="single" w:sz="4" w:space="0" w:color="auto"/>
              <w:right w:val="single" w:sz="4" w:space="0" w:color="auto"/>
            </w:tcBorders>
            <w:vAlign w:val="center"/>
            <w:hideMark/>
          </w:tcPr>
          <w:p w14:paraId="067E636B"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hideMark/>
          </w:tcPr>
          <w:p w14:paraId="39B8BB24"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cheltuieli </w:t>
            </w:r>
            <w:r w:rsidRPr="00B67590">
              <w:rPr>
                <w:rFonts w:ascii="Times New Roman" w:eastAsia="Times New Roman" w:hAnsi="Times New Roman" w:cs="Times New Roman"/>
                <w:sz w:val="24"/>
                <w:szCs w:val="24"/>
              </w:rPr>
              <w:br/>
              <w:t xml:space="preserve">neeligibile </w:t>
            </w:r>
          </w:p>
        </w:tc>
        <w:tc>
          <w:tcPr>
            <w:tcW w:w="960" w:type="dxa"/>
            <w:tcBorders>
              <w:top w:val="nil"/>
              <w:left w:val="nil"/>
              <w:bottom w:val="single" w:sz="4" w:space="0" w:color="auto"/>
              <w:right w:val="single" w:sz="4" w:space="0" w:color="auto"/>
            </w:tcBorders>
            <w:shd w:val="clear" w:color="auto" w:fill="auto"/>
            <w:noWrap/>
            <w:hideMark/>
          </w:tcPr>
          <w:p w14:paraId="7EF0218D"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5D44176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841D98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3141E79B"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485EF28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27F81605" w14:textId="77777777" w:rsidTr="00C820A1">
        <w:trPr>
          <w:trHeight w:val="300"/>
        </w:trPr>
        <w:tc>
          <w:tcPr>
            <w:tcW w:w="2000" w:type="dxa"/>
            <w:vMerge w:val="restart"/>
            <w:tcBorders>
              <w:top w:val="nil"/>
              <w:left w:val="single" w:sz="4" w:space="0" w:color="auto"/>
              <w:bottom w:val="single" w:sz="4" w:space="0" w:color="auto"/>
              <w:right w:val="single" w:sz="4" w:space="0" w:color="auto"/>
            </w:tcBorders>
            <w:shd w:val="clear" w:color="auto" w:fill="auto"/>
            <w:noWrap/>
            <w:hideMark/>
          </w:tcPr>
          <w:p w14:paraId="07EE721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 (anul n) </w:t>
            </w:r>
          </w:p>
        </w:tc>
        <w:tc>
          <w:tcPr>
            <w:tcW w:w="1749" w:type="dxa"/>
            <w:tcBorders>
              <w:top w:val="nil"/>
              <w:left w:val="nil"/>
              <w:bottom w:val="single" w:sz="4" w:space="0" w:color="auto"/>
              <w:right w:val="single" w:sz="4" w:space="0" w:color="auto"/>
            </w:tcBorders>
            <w:shd w:val="clear" w:color="auto" w:fill="auto"/>
            <w:noWrap/>
            <w:hideMark/>
          </w:tcPr>
          <w:p w14:paraId="619B455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CC0709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DAC94CC"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00D50937"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07CF31D0"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32B6C032"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31EDB9D0" w14:textId="77777777" w:rsidTr="00C820A1">
        <w:trPr>
          <w:trHeight w:val="300"/>
        </w:trPr>
        <w:tc>
          <w:tcPr>
            <w:tcW w:w="2000" w:type="dxa"/>
            <w:vMerge/>
            <w:tcBorders>
              <w:top w:val="nil"/>
              <w:left w:val="single" w:sz="4" w:space="0" w:color="auto"/>
              <w:bottom w:val="single" w:sz="4" w:space="0" w:color="auto"/>
              <w:right w:val="single" w:sz="4" w:space="0" w:color="auto"/>
            </w:tcBorders>
            <w:vAlign w:val="center"/>
            <w:hideMark/>
          </w:tcPr>
          <w:p w14:paraId="73718376" w14:textId="77777777" w:rsidR="00F20B40" w:rsidRPr="00B67590" w:rsidRDefault="00F20B40" w:rsidP="00F20B40">
            <w:pPr>
              <w:rPr>
                <w:rFonts w:ascii="Times New Roman" w:eastAsia="Times New Roman" w:hAnsi="Times New Roman" w:cs="Times New Roman"/>
                <w:sz w:val="24"/>
                <w:szCs w:val="24"/>
              </w:rPr>
            </w:pPr>
          </w:p>
        </w:tc>
        <w:tc>
          <w:tcPr>
            <w:tcW w:w="1749" w:type="dxa"/>
            <w:tcBorders>
              <w:top w:val="nil"/>
              <w:left w:val="nil"/>
              <w:bottom w:val="single" w:sz="4" w:space="0" w:color="auto"/>
              <w:right w:val="single" w:sz="4" w:space="0" w:color="auto"/>
            </w:tcBorders>
            <w:shd w:val="clear" w:color="auto" w:fill="auto"/>
            <w:noWrap/>
            <w:hideMark/>
          </w:tcPr>
          <w:p w14:paraId="64CD2C8E"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E332E5C"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C86530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482C9BB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25FC4A0"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5F0730F3"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r w:rsidR="00F20B40" w:rsidRPr="00B67590" w14:paraId="608493ED" w14:textId="77777777" w:rsidTr="00C820A1">
        <w:trPr>
          <w:trHeight w:val="300"/>
        </w:trPr>
        <w:tc>
          <w:tcPr>
            <w:tcW w:w="2000" w:type="dxa"/>
            <w:tcBorders>
              <w:top w:val="nil"/>
              <w:left w:val="single" w:sz="4" w:space="0" w:color="auto"/>
              <w:bottom w:val="single" w:sz="4" w:space="0" w:color="auto"/>
              <w:right w:val="single" w:sz="4" w:space="0" w:color="auto"/>
            </w:tcBorders>
            <w:shd w:val="clear" w:color="auto" w:fill="auto"/>
            <w:noWrap/>
            <w:hideMark/>
          </w:tcPr>
          <w:p w14:paraId="07FE2AB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TOTAL</w:t>
            </w:r>
          </w:p>
        </w:tc>
        <w:tc>
          <w:tcPr>
            <w:tcW w:w="1749" w:type="dxa"/>
            <w:tcBorders>
              <w:top w:val="nil"/>
              <w:left w:val="nil"/>
              <w:bottom w:val="single" w:sz="4" w:space="0" w:color="auto"/>
              <w:right w:val="single" w:sz="4" w:space="0" w:color="auto"/>
            </w:tcBorders>
            <w:shd w:val="clear" w:color="auto" w:fill="auto"/>
            <w:noWrap/>
            <w:hideMark/>
          </w:tcPr>
          <w:p w14:paraId="3CBA8E1F"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5BEAFF98"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615C5D3B"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2F7199AB"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34210AEA"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c>
          <w:tcPr>
            <w:tcW w:w="1762" w:type="dxa"/>
            <w:tcBorders>
              <w:top w:val="nil"/>
              <w:left w:val="nil"/>
              <w:bottom w:val="single" w:sz="4" w:space="0" w:color="auto"/>
              <w:right w:val="single" w:sz="4" w:space="0" w:color="auto"/>
            </w:tcBorders>
            <w:shd w:val="clear" w:color="auto" w:fill="auto"/>
            <w:noWrap/>
            <w:hideMark/>
          </w:tcPr>
          <w:p w14:paraId="72AC8C0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w:t>
            </w:r>
          </w:p>
        </w:tc>
      </w:tr>
    </w:tbl>
    <w:p w14:paraId="002BF17C" w14:textId="77777777" w:rsidR="00F20B40" w:rsidRPr="00B67590" w:rsidRDefault="00F20B40" w:rsidP="00F20B40">
      <w:pPr>
        <w:rPr>
          <w:rFonts w:ascii="Times New Roman" w:eastAsia="Times New Roman" w:hAnsi="Times New Roman" w:cs="Times New Roman"/>
          <w:sz w:val="24"/>
          <w:szCs w:val="24"/>
        </w:rPr>
      </w:pPr>
    </w:p>
    <w:p w14:paraId="30DBC3B1"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Descriere cheltuieli, altele decât cele eligibile:</w:t>
      </w:r>
    </w:p>
    <w:tbl>
      <w:tblPr>
        <w:tblStyle w:val="TableGrid"/>
        <w:tblW w:w="0" w:type="auto"/>
        <w:tblLook w:val="04A0" w:firstRow="1" w:lastRow="0" w:firstColumn="1" w:lastColumn="0" w:noHBand="0" w:noVBand="1"/>
      </w:tblPr>
      <w:tblGrid>
        <w:gridCol w:w="4673"/>
        <w:gridCol w:w="4672"/>
      </w:tblGrid>
      <w:tr w:rsidR="00F20B40" w:rsidRPr="00B67590" w14:paraId="3FF06E34" w14:textId="77777777" w:rsidTr="003619B5">
        <w:tc>
          <w:tcPr>
            <w:tcW w:w="4675" w:type="dxa"/>
          </w:tcPr>
          <w:p w14:paraId="79EF2621" w14:textId="77777777" w:rsidR="00F20B40" w:rsidRPr="00B67590" w:rsidRDefault="00F20B40" w:rsidP="00F20B40">
            <w:pPr>
              <w:spacing w:after="200" w:line="276" w:lineRule="auto"/>
              <w:rPr>
                <w:sz w:val="24"/>
                <w:szCs w:val="24"/>
              </w:rPr>
            </w:pPr>
          </w:p>
        </w:tc>
        <w:tc>
          <w:tcPr>
            <w:tcW w:w="4675" w:type="dxa"/>
          </w:tcPr>
          <w:p w14:paraId="6696BD7E" w14:textId="77777777" w:rsidR="00F20B40" w:rsidRPr="00B67590" w:rsidRDefault="00F20B40" w:rsidP="00F20B40">
            <w:pPr>
              <w:spacing w:after="200" w:line="276" w:lineRule="auto"/>
              <w:rPr>
                <w:sz w:val="24"/>
                <w:szCs w:val="24"/>
              </w:rPr>
            </w:pPr>
          </w:p>
        </w:tc>
      </w:tr>
      <w:tr w:rsidR="00F20B40" w:rsidRPr="00B67590" w14:paraId="5408F49F" w14:textId="77777777" w:rsidTr="003619B5">
        <w:tc>
          <w:tcPr>
            <w:tcW w:w="4675" w:type="dxa"/>
          </w:tcPr>
          <w:p w14:paraId="05C09C28" w14:textId="77777777" w:rsidR="00F20B40" w:rsidRPr="00B67590" w:rsidRDefault="00F20B40" w:rsidP="00F20B40">
            <w:pPr>
              <w:spacing w:after="200" w:line="276" w:lineRule="auto"/>
              <w:rPr>
                <w:sz w:val="24"/>
                <w:szCs w:val="24"/>
              </w:rPr>
            </w:pPr>
          </w:p>
        </w:tc>
        <w:tc>
          <w:tcPr>
            <w:tcW w:w="4675" w:type="dxa"/>
          </w:tcPr>
          <w:p w14:paraId="49336726" w14:textId="77777777" w:rsidR="00F20B40" w:rsidRPr="00B67590" w:rsidRDefault="00F20B40" w:rsidP="00F20B40">
            <w:pPr>
              <w:spacing w:after="200" w:line="276" w:lineRule="auto"/>
              <w:rPr>
                <w:sz w:val="24"/>
                <w:szCs w:val="24"/>
              </w:rPr>
            </w:pPr>
          </w:p>
        </w:tc>
      </w:tr>
      <w:tr w:rsidR="00F20B40" w:rsidRPr="00B67590" w14:paraId="27FD7F80" w14:textId="77777777" w:rsidTr="003619B5">
        <w:tc>
          <w:tcPr>
            <w:tcW w:w="4675" w:type="dxa"/>
          </w:tcPr>
          <w:p w14:paraId="769D4D1A" w14:textId="77777777" w:rsidR="00F20B40" w:rsidRPr="00B67590" w:rsidRDefault="00F20B40" w:rsidP="00F20B40">
            <w:pPr>
              <w:spacing w:after="200" w:line="276" w:lineRule="auto"/>
              <w:rPr>
                <w:sz w:val="24"/>
                <w:szCs w:val="24"/>
              </w:rPr>
            </w:pPr>
          </w:p>
        </w:tc>
        <w:tc>
          <w:tcPr>
            <w:tcW w:w="4675" w:type="dxa"/>
          </w:tcPr>
          <w:p w14:paraId="0BA3DA61" w14:textId="77777777" w:rsidR="00F20B40" w:rsidRPr="00B67590" w:rsidRDefault="00F20B40" w:rsidP="00F20B40">
            <w:pPr>
              <w:spacing w:after="200" w:line="276" w:lineRule="auto"/>
              <w:rPr>
                <w:sz w:val="24"/>
                <w:szCs w:val="24"/>
              </w:rPr>
            </w:pPr>
          </w:p>
        </w:tc>
      </w:tr>
      <w:tr w:rsidR="00F20B40" w:rsidRPr="00B67590" w14:paraId="543A8A98" w14:textId="77777777" w:rsidTr="003619B5">
        <w:tc>
          <w:tcPr>
            <w:tcW w:w="4675" w:type="dxa"/>
          </w:tcPr>
          <w:p w14:paraId="4311172F" w14:textId="77777777" w:rsidR="00F20B40" w:rsidRPr="00B67590" w:rsidRDefault="00F20B40" w:rsidP="00F20B40">
            <w:pPr>
              <w:spacing w:after="200" w:line="276" w:lineRule="auto"/>
              <w:rPr>
                <w:sz w:val="24"/>
                <w:szCs w:val="24"/>
              </w:rPr>
            </w:pPr>
          </w:p>
        </w:tc>
        <w:tc>
          <w:tcPr>
            <w:tcW w:w="4675" w:type="dxa"/>
          </w:tcPr>
          <w:p w14:paraId="01B33D12" w14:textId="77777777" w:rsidR="00F20B40" w:rsidRPr="00B67590" w:rsidRDefault="00F20B40" w:rsidP="00F20B40">
            <w:pPr>
              <w:spacing w:after="200" w:line="276" w:lineRule="auto"/>
              <w:rPr>
                <w:sz w:val="24"/>
                <w:szCs w:val="24"/>
              </w:rPr>
            </w:pPr>
          </w:p>
        </w:tc>
      </w:tr>
    </w:tbl>
    <w:p w14:paraId="64E3C5C1" w14:textId="77777777" w:rsidR="00F20B40" w:rsidRPr="00B67590" w:rsidRDefault="00F20B40" w:rsidP="00F20B40">
      <w:pPr>
        <w:rPr>
          <w:rFonts w:ascii="Times New Roman" w:eastAsia="Times New Roman" w:hAnsi="Times New Roman" w:cs="Times New Roman"/>
          <w:sz w:val="24"/>
          <w:szCs w:val="24"/>
        </w:rPr>
      </w:pPr>
    </w:p>
    <w:tbl>
      <w:tblPr>
        <w:tblStyle w:val="TableGrid"/>
        <w:tblW w:w="9351" w:type="dxa"/>
        <w:tblLook w:val="04A0" w:firstRow="1" w:lastRow="0" w:firstColumn="1" w:lastColumn="0" w:noHBand="0" w:noVBand="1"/>
      </w:tblPr>
      <w:tblGrid>
        <w:gridCol w:w="4675"/>
        <w:gridCol w:w="4676"/>
      </w:tblGrid>
      <w:tr w:rsidR="00F20B40" w:rsidRPr="00B67590" w14:paraId="6D8D06A0" w14:textId="77777777" w:rsidTr="00C820A1">
        <w:tc>
          <w:tcPr>
            <w:tcW w:w="4675" w:type="dxa"/>
          </w:tcPr>
          <w:p w14:paraId="11267A79" w14:textId="77777777" w:rsidR="00F20B40" w:rsidRPr="00B67590" w:rsidRDefault="00F20B40" w:rsidP="00F20B40">
            <w:pPr>
              <w:spacing w:after="200" w:line="276" w:lineRule="auto"/>
              <w:rPr>
                <w:sz w:val="24"/>
                <w:szCs w:val="24"/>
              </w:rPr>
            </w:pPr>
            <w:r w:rsidRPr="00B67590">
              <w:rPr>
                <w:sz w:val="24"/>
                <w:szCs w:val="24"/>
              </w:rPr>
              <w:t xml:space="preserve"> Elaborat</w:t>
            </w:r>
          </w:p>
        </w:tc>
        <w:tc>
          <w:tcPr>
            <w:tcW w:w="4676" w:type="dxa"/>
          </w:tcPr>
          <w:p w14:paraId="0C352304" w14:textId="77777777" w:rsidR="00F20B40" w:rsidRPr="00B67590" w:rsidRDefault="00F20B40" w:rsidP="00F20B40">
            <w:pPr>
              <w:spacing w:after="200" w:line="276" w:lineRule="auto"/>
              <w:rPr>
                <w:sz w:val="24"/>
                <w:szCs w:val="24"/>
              </w:rPr>
            </w:pPr>
            <w:r w:rsidRPr="00B67590">
              <w:rPr>
                <w:sz w:val="24"/>
                <w:szCs w:val="24"/>
              </w:rPr>
              <w:t xml:space="preserve">Avizat    </w:t>
            </w:r>
          </w:p>
        </w:tc>
      </w:tr>
    </w:tbl>
    <w:p w14:paraId="56440E7A" w14:textId="32A713BA" w:rsidR="00F20B40" w:rsidRDefault="00F20B40" w:rsidP="00F20B40">
      <w:pPr>
        <w:rPr>
          <w:rFonts w:ascii="Times New Roman" w:eastAsia="Times New Roman" w:hAnsi="Times New Roman" w:cs="Times New Roman"/>
          <w:sz w:val="24"/>
          <w:szCs w:val="24"/>
        </w:rPr>
      </w:pPr>
    </w:p>
    <w:tbl>
      <w:tblPr>
        <w:tblW w:w="9351" w:type="dxa"/>
        <w:tblLook w:val="04A0" w:firstRow="1" w:lastRow="0" w:firstColumn="1" w:lastColumn="0" w:noHBand="0" w:noVBand="1"/>
      </w:tblPr>
      <w:tblGrid>
        <w:gridCol w:w="4680"/>
        <w:gridCol w:w="4671"/>
      </w:tblGrid>
      <w:tr w:rsidR="00F20B40" w:rsidRPr="00B67590" w14:paraId="5CF46311" w14:textId="77777777" w:rsidTr="00C820A1">
        <w:trPr>
          <w:trHeight w:val="5940"/>
        </w:trPr>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0BEC3CF5"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Departament/Direcție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(beneficiar) </w:t>
            </w:r>
            <w:r w:rsidRPr="00B67590">
              <w:rPr>
                <w:rFonts w:ascii="Times New Roman" w:eastAsia="Times New Roman" w:hAnsi="Times New Roman" w:cs="Times New Roman"/>
                <w:sz w:val="24"/>
                <w:szCs w:val="24"/>
              </w:rPr>
              <w:br/>
              <w:t xml:space="preserve">Director general/Director,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(numele și prenumele)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(semnătura) </w:t>
            </w:r>
            <w:r w:rsidRPr="00B67590">
              <w:rPr>
                <w:rFonts w:ascii="Times New Roman" w:eastAsia="Times New Roman" w:hAnsi="Times New Roman" w:cs="Times New Roman"/>
                <w:sz w:val="24"/>
                <w:szCs w:val="24"/>
              </w:rPr>
              <w:br/>
              <w:t xml:space="preserve">Data .............. </w:t>
            </w:r>
            <w:r w:rsidRPr="00B67590">
              <w:rPr>
                <w:rFonts w:ascii="Times New Roman" w:eastAsia="Times New Roman" w:hAnsi="Times New Roman" w:cs="Times New Roman"/>
                <w:sz w:val="24"/>
                <w:szCs w:val="24"/>
              </w:rPr>
              <w:br/>
              <w:t xml:space="preserve">Responsabil proiect,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(numele și prenumele)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(semnătura) </w:t>
            </w:r>
            <w:r w:rsidRPr="00B67590">
              <w:rPr>
                <w:rFonts w:ascii="Times New Roman" w:eastAsia="Times New Roman" w:hAnsi="Times New Roman" w:cs="Times New Roman"/>
                <w:sz w:val="24"/>
                <w:szCs w:val="24"/>
              </w:rPr>
              <w:br/>
              <w:t xml:space="preserve">Date de contact responsabil proiect </w:t>
            </w:r>
            <w:r w:rsidRPr="00B67590">
              <w:rPr>
                <w:rFonts w:ascii="Times New Roman" w:eastAsia="Times New Roman" w:hAnsi="Times New Roman" w:cs="Times New Roman"/>
                <w:sz w:val="24"/>
                <w:szCs w:val="24"/>
              </w:rPr>
              <w:br/>
              <w:t xml:space="preserve">Telefon: ................ Fax/E-mail: ............. </w:t>
            </w:r>
            <w:r w:rsidRPr="00B67590">
              <w:rPr>
                <w:rFonts w:ascii="Times New Roman" w:eastAsia="Times New Roman" w:hAnsi="Times New Roman" w:cs="Times New Roman"/>
                <w:sz w:val="24"/>
                <w:szCs w:val="24"/>
              </w:rPr>
              <w:br/>
              <w:t xml:space="preserve">Fax/E-mail: ............. </w:t>
            </w:r>
          </w:p>
        </w:tc>
        <w:tc>
          <w:tcPr>
            <w:tcW w:w="4671" w:type="dxa"/>
            <w:tcBorders>
              <w:top w:val="single" w:sz="4" w:space="0" w:color="auto"/>
              <w:left w:val="nil"/>
              <w:bottom w:val="single" w:sz="4" w:space="0" w:color="auto"/>
              <w:right w:val="single" w:sz="4" w:space="0" w:color="auto"/>
            </w:tcBorders>
            <w:shd w:val="clear" w:color="auto" w:fill="auto"/>
            <w:hideMark/>
          </w:tcPr>
          <w:p w14:paraId="00EB464B" w14:textId="6A0F4F53"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Ministerul</w:t>
            </w:r>
            <w:r w:rsidR="00FB3ACC" w:rsidRPr="00B67590">
              <w:rPr>
                <w:rFonts w:ascii="Times New Roman" w:eastAsia="Times New Roman" w:hAnsi="Times New Roman" w:cs="Times New Roman"/>
                <w:sz w:val="24"/>
                <w:szCs w:val="24"/>
              </w:rPr>
              <w:t xml:space="preserve"> </w:t>
            </w:r>
            <w:r w:rsidRPr="00B67590">
              <w:rPr>
                <w:rFonts w:ascii="Times New Roman" w:eastAsia="Times New Roman" w:hAnsi="Times New Roman" w:cs="Times New Roman"/>
                <w:sz w:val="24"/>
                <w:szCs w:val="24"/>
              </w:rPr>
              <w:t xml:space="preserve">Transporturilor și Infrastructurii </w:t>
            </w:r>
            <w:r w:rsidRPr="00B67590">
              <w:rPr>
                <w:rFonts w:ascii="Times New Roman" w:eastAsia="Times New Roman" w:hAnsi="Times New Roman" w:cs="Times New Roman"/>
                <w:sz w:val="24"/>
                <w:szCs w:val="24"/>
              </w:rPr>
              <w:br/>
              <w:t xml:space="preserve">Departament/Direcție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Director general/Director/Șef serviciu,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(numele și prenumele) </w:t>
            </w:r>
            <w:r w:rsidRPr="00B67590">
              <w:rPr>
                <w:rFonts w:ascii="Times New Roman" w:eastAsia="Times New Roman" w:hAnsi="Times New Roman" w:cs="Times New Roman"/>
                <w:sz w:val="24"/>
                <w:szCs w:val="24"/>
              </w:rPr>
              <w:br/>
              <w:t xml:space="preserve">........................ </w:t>
            </w:r>
            <w:r w:rsidRPr="00B67590">
              <w:rPr>
                <w:rFonts w:ascii="Times New Roman" w:eastAsia="Times New Roman" w:hAnsi="Times New Roman" w:cs="Times New Roman"/>
                <w:sz w:val="24"/>
                <w:szCs w:val="24"/>
              </w:rPr>
              <w:br/>
              <w:t xml:space="preserve">(semnătura) </w:t>
            </w:r>
            <w:r w:rsidRPr="00B67590">
              <w:rPr>
                <w:rFonts w:ascii="Times New Roman" w:eastAsia="Times New Roman" w:hAnsi="Times New Roman" w:cs="Times New Roman"/>
                <w:sz w:val="24"/>
                <w:szCs w:val="24"/>
              </w:rPr>
              <w:br/>
              <w:t xml:space="preserve">Data ................ </w:t>
            </w:r>
          </w:p>
        </w:tc>
      </w:tr>
    </w:tbl>
    <w:p w14:paraId="26896962" w14:textId="77777777" w:rsidR="00F20B40" w:rsidRPr="00B6759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w:t>
      </w:r>
    </w:p>
    <w:p w14:paraId="009C8A41" w14:textId="61161953" w:rsidR="00F20B40" w:rsidRDefault="00F20B40" w:rsidP="00F20B40">
      <w:pPr>
        <w:rPr>
          <w:rFonts w:ascii="Times New Roman" w:eastAsia="Times New Roman" w:hAnsi="Times New Roman" w:cs="Times New Roman"/>
          <w:sz w:val="24"/>
          <w:szCs w:val="24"/>
        </w:rPr>
      </w:pPr>
      <w:r w:rsidRPr="00B67590">
        <w:rPr>
          <w:rFonts w:ascii="Times New Roman" w:eastAsia="Times New Roman" w:hAnsi="Times New Roman" w:cs="Times New Roman"/>
          <w:sz w:val="24"/>
          <w:szCs w:val="24"/>
        </w:rPr>
        <w:t xml:space="preserve">    *1) Estimat: la cursul valutar mediu din luna în care a fost emisă decizia de finanţare/Realizat: preţuri curente.</w:t>
      </w:r>
    </w:p>
    <w:p w14:paraId="1282684C" w14:textId="77777777" w:rsidR="00E554B5" w:rsidRDefault="00E554B5" w:rsidP="00F20B40">
      <w:pPr>
        <w:rPr>
          <w:rFonts w:ascii="Times New Roman" w:eastAsia="Times New Roman" w:hAnsi="Times New Roman" w:cs="Times New Roman"/>
          <w:sz w:val="24"/>
          <w:szCs w:val="24"/>
        </w:rPr>
        <w:sectPr w:rsidR="00E554B5" w:rsidSect="00E025D1">
          <w:footerReference w:type="default" r:id="rId9"/>
          <w:pgSz w:w="11906" w:h="16838"/>
          <w:pgMar w:top="567" w:right="1417" w:bottom="993" w:left="1134" w:header="708" w:footer="708" w:gutter="0"/>
          <w:cols w:space="708"/>
          <w:docGrid w:linePitch="360"/>
        </w:sectPr>
      </w:pPr>
    </w:p>
    <w:p w14:paraId="5AD01E58" w14:textId="39BE3E0C" w:rsidR="008F673B" w:rsidRDefault="008F673B" w:rsidP="00C820A1">
      <w:pPr>
        <w:autoSpaceDE w:val="0"/>
        <w:autoSpaceDN w:val="0"/>
        <w:adjustRightInd w:val="0"/>
        <w:spacing w:after="120" w:line="240"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Anexa nr. 2</w:t>
      </w:r>
    </w:p>
    <w:p w14:paraId="46B3C274" w14:textId="33EB094A" w:rsidR="00C820A1" w:rsidRPr="00B67590" w:rsidRDefault="008F673B" w:rsidP="00C820A1">
      <w:pPr>
        <w:autoSpaceDE w:val="0"/>
        <w:autoSpaceDN w:val="0"/>
        <w:adjustRightInd w:val="0"/>
        <w:spacing w:after="120" w:line="240" w:lineRule="auto"/>
        <w:jc w:val="right"/>
        <w:rPr>
          <w:rFonts w:ascii="Times New Roman" w:hAnsi="Times New Roman" w:cs="Times New Roman"/>
          <w:b/>
          <w:bCs/>
          <w:sz w:val="24"/>
          <w:szCs w:val="24"/>
        </w:rPr>
      </w:pPr>
      <w:r>
        <w:rPr>
          <w:rFonts w:ascii="Times New Roman" w:hAnsi="Times New Roman" w:cs="Times New Roman"/>
          <w:b/>
          <w:bCs/>
          <w:sz w:val="24"/>
          <w:szCs w:val="24"/>
        </w:rPr>
        <w:t>(</w:t>
      </w:r>
      <w:r w:rsidR="00C820A1" w:rsidRPr="00B67590">
        <w:rPr>
          <w:rFonts w:ascii="Times New Roman" w:hAnsi="Times New Roman" w:cs="Times New Roman"/>
          <w:b/>
          <w:bCs/>
          <w:sz w:val="24"/>
          <w:szCs w:val="24"/>
        </w:rPr>
        <w:t>A</w:t>
      </w:r>
      <w:r w:rsidRPr="00B67590">
        <w:rPr>
          <w:rFonts w:ascii="Times New Roman" w:hAnsi="Times New Roman" w:cs="Times New Roman"/>
          <w:b/>
          <w:bCs/>
          <w:sz w:val="24"/>
          <w:szCs w:val="24"/>
        </w:rPr>
        <w:t>nexa</w:t>
      </w:r>
      <w:r w:rsidR="00C820A1" w:rsidRPr="00B67590">
        <w:rPr>
          <w:rFonts w:ascii="Times New Roman" w:hAnsi="Times New Roman" w:cs="Times New Roman"/>
          <w:b/>
          <w:bCs/>
          <w:sz w:val="24"/>
          <w:szCs w:val="24"/>
        </w:rPr>
        <w:t xml:space="preserve"> </w:t>
      </w:r>
      <w:r w:rsidR="00C820A1" w:rsidRPr="00B67590">
        <w:rPr>
          <w:rFonts w:ascii="Times New Roman" w:hAnsi="Times New Roman" w:cs="Times New Roman"/>
          <w:b/>
          <w:sz w:val="24"/>
          <w:szCs w:val="24"/>
        </w:rPr>
        <w:t>13.1</w:t>
      </w:r>
    </w:p>
    <w:p w14:paraId="7937C483" w14:textId="189CFB5E" w:rsidR="00C820A1" w:rsidRPr="00B67590" w:rsidRDefault="00C820A1" w:rsidP="00C820A1">
      <w:pPr>
        <w:autoSpaceDE w:val="0"/>
        <w:autoSpaceDN w:val="0"/>
        <w:adjustRightInd w:val="0"/>
        <w:spacing w:after="120" w:line="240" w:lineRule="auto"/>
        <w:jc w:val="right"/>
        <w:rPr>
          <w:rFonts w:ascii="Times New Roman" w:hAnsi="Times New Roman" w:cs="Times New Roman"/>
          <w:sz w:val="24"/>
          <w:szCs w:val="24"/>
        </w:rPr>
      </w:pPr>
      <w:r w:rsidRPr="00B67590">
        <w:rPr>
          <w:rFonts w:ascii="Times New Roman" w:hAnsi="Times New Roman" w:cs="Times New Roman"/>
          <w:color w:val="000000" w:themeColor="text1"/>
          <w:sz w:val="24"/>
          <w:szCs w:val="24"/>
        </w:rPr>
        <w:t xml:space="preserve">la normele </w:t>
      </w:r>
      <w:r w:rsidRPr="00B67590">
        <w:rPr>
          <w:rFonts w:ascii="Times New Roman" w:hAnsi="Times New Roman" w:cs="Times New Roman"/>
          <w:sz w:val="24"/>
          <w:szCs w:val="24"/>
        </w:rPr>
        <w:t>metodologice</w:t>
      </w:r>
      <w:r w:rsidR="008F673B">
        <w:rPr>
          <w:rFonts w:ascii="Times New Roman" w:hAnsi="Times New Roman" w:cs="Times New Roman"/>
          <w:sz w:val="24"/>
          <w:szCs w:val="24"/>
        </w:rPr>
        <w:t>)</w:t>
      </w:r>
    </w:p>
    <w:p w14:paraId="6B7AD6C4" w14:textId="6406AEC7" w:rsidR="00C820A1" w:rsidRPr="00B67590" w:rsidRDefault="00C820A1" w:rsidP="00C820A1">
      <w:pPr>
        <w:autoSpaceDE w:val="0"/>
        <w:autoSpaceDN w:val="0"/>
        <w:adjustRightInd w:val="0"/>
        <w:spacing w:after="120"/>
        <w:jc w:val="center"/>
        <w:rPr>
          <w:rFonts w:ascii="Times New Roman" w:hAnsi="Times New Roman" w:cs="Times New Roman"/>
          <w:b/>
          <w:bCs/>
          <w:sz w:val="24"/>
          <w:szCs w:val="24"/>
        </w:rPr>
      </w:pPr>
      <w:r w:rsidRPr="00B67590">
        <w:rPr>
          <w:rFonts w:ascii="Times New Roman" w:hAnsi="Times New Roman" w:cs="Times New Roman"/>
          <w:b/>
          <w:bCs/>
          <w:sz w:val="24"/>
          <w:szCs w:val="24"/>
        </w:rPr>
        <w:t>Formularul nr. 13.1 - Fişă justificare</w:t>
      </w:r>
    </w:p>
    <w:p w14:paraId="628DFCBC" w14:textId="77777777" w:rsidR="00C820A1" w:rsidRPr="00B67590" w:rsidRDefault="00C820A1" w:rsidP="00C820A1">
      <w:pPr>
        <w:autoSpaceDE w:val="0"/>
        <w:autoSpaceDN w:val="0"/>
        <w:adjustRightInd w:val="0"/>
        <w:spacing w:after="120"/>
        <w:jc w:val="center"/>
        <w:rPr>
          <w:rFonts w:ascii="Times New Roman" w:hAnsi="Times New Roman" w:cs="Times New Roman"/>
          <w:b/>
          <w:bCs/>
          <w:sz w:val="24"/>
          <w:szCs w:val="24"/>
        </w:rPr>
      </w:pPr>
      <w:r w:rsidRPr="00B67590">
        <w:rPr>
          <w:rFonts w:ascii="Times New Roman" w:hAnsi="Times New Roman" w:cs="Times New Roman"/>
          <w:b/>
          <w:bCs/>
          <w:sz w:val="24"/>
          <w:szCs w:val="24"/>
        </w:rPr>
        <w:t>cheltuieli detaliate proiect finanţat în cadrul Mecanismului pentru</w:t>
      </w:r>
    </w:p>
    <w:p w14:paraId="7C25A8E9" w14:textId="17ADEA9B" w:rsidR="00C820A1" w:rsidRPr="00B67590" w:rsidRDefault="00C820A1" w:rsidP="00C820A1">
      <w:pPr>
        <w:autoSpaceDE w:val="0"/>
        <w:autoSpaceDN w:val="0"/>
        <w:adjustRightInd w:val="0"/>
        <w:spacing w:after="120" w:line="240" w:lineRule="auto"/>
        <w:jc w:val="center"/>
        <w:rPr>
          <w:rFonts w:ascii="Times New Roman" w:hAnsi="Times New Roman" w:cs="Times New Roman"/>
          <w:sz w:val="24"/>
          <w:szCs w:val="24"/>
        </w:rPr>
      </w:pPr>
      <w:r w:rsidRPr="00B67590">
        <w:rPr>
          <w:rFonts w:ascii="Times New Roman" w:hAnsi="Times New Roman" w:cs="Times New Roman"/>
          <w:b/>
          <w:bCs/>
          <w:sz w:val="24"/>
          <w:szCs w:val="24"/>
        </w:rPr>
        <w:t>Interconectarea Europei (CEF) - transporturi</w:t>
      </w:r>
    </w:p>
    <w:p w14:paraId="4BCDF312"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Beneficiar: ....................</w:t>
      </w:r>
    </w:p>
    <w:p w14:paraId="36F2E044"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Denumirea proiectului: ........................................</w:t>
      </w:r>
    </w:p>
    <w:p w14:paraId="1E926BAB" w14:textId="3CDA5D4A"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Decizie de finanţare Comisia Europeană: ....................................</w:t>
      </w:r>
    </w:p>
    <w:p w14:paraId="7239463A"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Perioada de implementare: .....................................</w:t>
      </w:r>
    </w:p>
    <w:p w14:paraId="1A480760" w14:textId="5589362B"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Cerere intermediară/finală de plată transmisă către Comisia Europeană în data de .......</w:t>
      </w:r>
    </w:p>
    <w:p w14:paraId="584F9B5B"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Semnificaţia coloanelor din tabelul de mai jos este următoarea:</w:t>
      </w:r>
    </w:p>
    <w:p w14:paraId="0107D5B8"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A - Nr. de identificare al contractului de achiziţie</w:t>
      </w:r>
    </w:p>
    <w:p w14:paraId="249E9749"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B - Valoarea totală a facturii (fără TVA)</w:t>
      </w:r>
    </w:p>
    <w:p w14:paraId="731EA223" w14:textId="77777777" w:rsidR="00C820A1" w:rsidRPr="00B67590" w:rsidRDefault="00C820A1" w:rsidP="00A960A9">
      <w:pPr>
        <w:autoSpaceDE w:val="0"/>
        <w:autoSpaceDN w:val="0"/>
        <w:adjustRightInd w:val="0"/>
        <w:spacing w:after="120" w:line="240" w:lineRule="auto"/>
        <w:jc w:val="right"/>
        <w:rPr>
          <w:rFonts w:ascii="Times New Roman" w:hAnsi="Times New Roman" w:cs="Times New Roman"/>
          <w:sz w:val="24"/>
          <w:szCs w:val="24"/>
        </w:rPr>
      </w:pPr>
      <w:r w:rsidRPr="00B67590">
        <w:rPr>
          <w:rFonts w:ascii="Times New Roman" w:hAnsi="Times New Roman" w:cs="Times New Roman"/>
          <w:sz w:val="24"/>
          <w:szCs w:val="24"/>
        </w:rPr>
        <w:t xml:space="preserve">    - lei -</w:t>
      </w:r>
    </w:p>
    <w:tbl>
      <w:tblPr>
        <w:tblW w:w="12235" w:type="dxa"/>
        <w:tblLook w:val="04A0" w:firstRow="1" w:lastRow="0" w:firstColumn="1" w:lastColumn="0" w:noHBand="0" w:noVBand="1"/>
      </w:tblPr>
      <w:tblGrid>
        <w:gridCol w:w="1149"/>
        <w:gridCol w:w="1363"/>
        <w:gridCol w:w="1269"/>
        <w:gridCol w:w="1536"/>
        <w:gridCol w:w="1363"/>
        <w:gridCol w:w="1083"/>
        <w:gridCol w:w="960"/>
        <w:gridCol w:w="1043"/>
        <w:gridCol w:w="960"/>
        <w:gridCol w:w="1509"/>
      </w:tblGrid>
      <w:tr w:rsidR="00C820A1" w:rsidRPr="00B67590" w14:paraId="5FBF74CF" w14:textId="77777777" w:rsidTr="00E554B5">
        <w:trPr>
          <w:trHeight w:val="375"/>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3EFD27"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hAnsi="Times New Roman" w:cs="Times New Roman"/>
                <w:sz w:val="24"/>
                <w:szCs w:val="24"/>
              </w:rPr>
              <w:t xml:space="preserve"> </w:t>
            </w:r>
            <w:r w:rsidRPr="00B67590">
              <w:rPr>
                <w:rFonts w:ascii="Times New Roman" w:eastAsia="Times New Roman" w:hAnsi="Times New Roman" w:cs="Times New Roman"/>
                <w:color w:val="000000"/>
                <w:sz w:val="24"/>
                <w:szCs w:val="24"/>
              </w:rPr>
              <w:t>Categoria</w:t>
            </w:r>
            <w:r w:rsidRPr="00B67590">
              <w:rPr>
                <w:rFonts w:ascii="Times New Roman" w:eastAsia="Times New Roman" w:hAnsi="Times New Roman" w:cs="Times New Roman"/>
                <w:color w:val="000000"/>
                <w:sz w:val="24"/>
                <w:szCs w:val="24"/>
              </w:rPr>
              <w:br/>
              <w:t xml:space="preserve">de </w:t>
            </w:r>
            <w:r w:rsidRPr="00B67590">
              <w:rPr>
                <w:rFonts w:ascii="Times New Roman" w:eastAsia="Times New Roman" w:hAnsi="Times New Roman" w:cs="Times New Roman"/>
                <w:color w:val="000000"/>
                <w:sz w:val="24"/>
                <w:szCs w:val="24"/>
              </w:rPr>
              <w:br/>
              <w:t xml:space="preserve">costuri </w:t>
            </w:r>
          </w:p>
        </w:tc>
        <w:tc>
          <w:tcPr>
            <w:tcW w:w="13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82C113"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Tipul </w:t>
            </w:r>
            <w:r w:rsidRPr="00B67590">
              <w:rPr>
                <w:rFonts w:ascii="Times New Roman" w:eastAsia="Times New Roman" w:hAnsi="Times New Roman" w:cs="Times New Roman"/>
                <w:color w:val="000000"/>
                <w:sz w:val="24"/>
                <w:szCs w:val="24"/>
              </w:rPr>
              <w:br/>
              <w:t>contractului</w:t>
            </w:r>
            <w:r w:rsidRPr="00B67590">
              <w:rPr>
                <w:rFonts w:ascii="Times New Roman" w:eastAsia="Times New Roman" w:hAnsi="Times New Roman" w:cs="Times New Roman"/>
                <w:color w:val="000000"/>
                <w:sz w:val="24"/>
                <w:szCs w:val="24"/>
              </w:rPr>
              <w:br/>
              <w:t>de achiziție</w:t>
            </w:r>
            <w:r w:rsidRPr="00B67590">
              <w:rPr>
                <w:rFonts w:ascii="Times New Roman" w:eastAsia="Times New Roman" w:hAnsi="Times New Roman" w:cs="Times New Roman"/>
                <w:color w:val="000000"/>
                <w:sz w:val="24"/>
                <w:szCs w:val="24"/>
              </w:rPr>
              <w:br/>
              <w:t xml:space="preserve">(servicii/ </w:t>
            </w:r>
            <w:r w:rsidRPr="00B67590">
              <w:rPr>
                <w:rFonts w:ascii="Times New Roman" w:eastAsia="Times New Roman" w:hAnsi="Times New Roman" w:cs="Times New Roman"/>
                <w:color w:val="000000"/>
                <w:sz w:val="24"/>
                <w:szCs w:val="24"/>
              </w:rPr>
              <w:br/>
              <w:t xml:space="preserve">furnizare/ </w:t>
            </w:r>
            <w:r w:rsidRPr="00B67590">
              <w:rPr>
                <w:rFonts w:ascii="Times New Roman" w:eastAsia="Times New Roman" w:hAnsi="Times New Roman" w:cs="Times New Roman"/>
                <w:color w:val="000000"/>
                <w:sz w:val="24"/>
                <w:szCs w:val="24"/>
              </w:rPr>
              <w:br/>
              <w:t xml:space="preserve">lucrări) </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35ABC7"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Activitatea</w:t>
            </w:r>
            <w:r w:rsidRPr="00B67590">
              <w:rPr>
                <w:rFonts w:ascii="Times New Roman" w:eastAsia="Times New Roman" w:hAnsi="Times New Roman" w:cs="Times New Roman"/>
                <w:color w:val="000000"/>
                <w:sz w:val="24"/>
                <w:szCs w:val="24"/>
              </w:rPr>
              <w:br/>
              <w:t xml:space="preserve">aferentă </w:t>
            </w:r>
            <w:r w:rsidRPr="00B67590">
              <w:rPr>
                <w:rFonts w:ascii="Times New Roman" w:eastAsia="Times New Roman" w:hAnsi="Times New Roman" w:cs="Times New Roman"/>
                <w:color w:val="000000"/>
                <w:sz w:val="24"/>
                <w:szCs w:val="24"/>
              </w:rPr>
              <w:br/>
              <w:t>costului</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0BBBC6"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Data </w:t>
            </w:r>
            <w:r w:rsidRPr="00B67590">
              <w:rPr>
                <w:rFonts w:ascii="Times New Roman" w:eastAsia="Times New Roman" w:hAnsi="Times New Roman" w:cs="Times New Roman"/>
                <w:color w:val="000000"/>
                <w:sz w:val="24"/>
                <w:szCs w:val="24"/>
              </w:rPr>
              <w:br/>
              <w:t xml:space="preserve">facturii/ </w:t>
            </w:r>
            <w:r w:rsidRPr="00B67590">
              <w:rPr>
                <w:rFonts w:ascii="Times New Roman" w:eastAsia="Times New Roman" w:hAnsi="Times New Roman" w:cs="Times New Roman"/>
                <w:color w:val="000000"/>
                <w:sz w:val="24"/>
                <w:szCs w:val="24"/>
              </w:rPr>
              <w:br/>
              <w:t>documentului</w:t>
            </w:r>
            <w:r w:rsidRPr="00B67590">
              <w:rPr>
                <w:rFonts w:ascii="Times New Roman" w:eastAsia="Times New Roman" w:hAnsi="Times New Roman" w:cs="Times New Roman"/>
                <w:color w:val="000000"/>
                <w:sz w:val="24"/>
                <w:szCs w:val="24"/>
              </w:rPr>
              <w:br/>
              <w:t>justificativ</w:t>
            </w:r>
          </w:p>
        </w:tc>
        <w:tc>
          <w:tcPr>
            <w:tcW w:w="13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62F6F0A"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Nr. de </w:t>
            </w:r>
            <w:r w:rsidRPr="00B67590">
              <w:rPr>
                <w:rFonts w:ascii="Times New Roman" w:eastAsia="Times New Roman" w:hAnsi="Times New Roman" w:cs="Times New Roman"/>
                <w:color w:val="000000"/>
                <w:sz w:val="24"/>
                <w:szCs w:val="24"/>
              </w:rPr>
              <w:br/>
              <w:t>identificare</w:t>
            </w:r>
            <w:r w:rsidRPr="00B67590">
              <w:rPr>
                <w:rFonts w:ascii="Times New Roman" w:eastAsia="Times New Roman" w:hAnsi="Times New Roman" w:cs="Times New Roman"/>
                <w:color w:val="000000"/>
                <w:sz w:val="24"/>
                <w:szCs w:val="24"/>
              </w:rPr>
              <w:br/>
              <w:t xml:space="preserve">al </w:t>
            </w:r>
            <w:r w:rsidRPr="00B67590">
              <w:rPr>
                <w:rFonts w:ascii="Times New Roman" w:eastAsia="Times New Roman" w:hAnsi="Times New Roman" w:cs="Times New Roman"/>
                <w:color w:val="000000"/>
                <w:sz w:val="24"/>
                <w:szCs w:val="24"/>
              </w:rPr>
              <w:br/>
              <w:t>contractului</w:t>
            </w:r>
            <w:r w:rsidRPr="00B67590">
              <w:rPr>
                <w:rFonts w:ascii="Times New Roman" w:eastAsia="Times New Roman" w:hAnsi="Times New Roman" w:cs="Times New Roman"/>
                <w:color w:val="000000"/>
                <w:sz w:val="24"/>
                <w:szCs w:val="24"/>
              </w:rPr>
              <w:br/>
              <w:t>de achiziție</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C39521"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Valoarea</w:t>
            </w:r>
            <w:r w:rsidRPr="00B67590">
              <w:rPr>
                <w:rFonts w:ascii="Times New Roman" w:eastAsia="Times New Roman" w:hAnsi="Times New Roman" w:cs="Times New Roman"/>
                <w:color w:val="000000"/>
                <w:sz w:val="24"/>
                <w:szCs w:val="24"/>
              </w:rPr>
              <w:br/>
              <w:t>totală a</w:t>
            </w:r>
            <w:r w:rsidRPr="00B67590">
              <w:rPr>
                <w:rFonts w:ascii="Times New Roman" w:eastAsia="Times New Roman" w:hAnsi="Times New Roman" w:cs="Times New Roman"/>
                <w:color w:val="000000"/>
                <w:sz w:val="24"/>
                <w:szCs w:val="24"/>
              </w:rPr>
              <w:br/>
              <w:t>facturii</w:t>
            </w:r>
            <w:r w:rsidRPr="00B67590">
              <w:rPr>
                <w:rFonts w:ascii="Times New Roman" w:eastAsia="Times New Roman" w:hAnsi="Times New Roman" w:cs="Times New Roman"/>
                <w:color w:val="000000"/>
                <w:sz w:val="24"/>
                <w:szCs w:val="24"/>
              </w:rPr>
              <w:br/>
              <w:t xml:space="preserve">(fără </w:t>
            </w:r>
            <w:r w:rsidRPr="00B67590">
              <w:rPr>
                <w:rFonts w:ascii="Times New Roman" w:eastAsia="Times New Roman" w:hAnsi="Times New Roman" w:cs="Times New Roman"/>
                <w:color w:val="000000"/>
                <w:sz w:val="24"/>
                <w:szCs w:val="24"/>
              </w:rPr>
              <w:br/>
              <w:t xml:space="preserve">TVA) </w:t>
            </w:r>
          </w:p>
        </w:tc>
        <w:tc>
          <w:tcPr>
            <w:tcW w:w="2003" w:type="dxa"/>
            <w:gridSpan w:val="2"/>
            <w:tcBorders>
              <w:top w:val="single" w:sz="4" w:space="0" w:color="auto"/>
              <w:left w:val="nil"/>
              <w:bottom w:val="single" w:sz="4" w:space="0" w:color="auto"/>
              <w:right w:val="single" w:sz="4" w:space="0" w:color="auto"/>
            </w:tcBorders>
            <w:shd w:val="clear" w:color="auto" w:fill="auto"/>
            <w:noWrap/>
            <w:hideMark/>
          </w:tcPr>
          <w:p w14:paraId="6E3D07E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Din care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664040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TVA</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5FA55EF"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Total</w:t>
            </w:r>
          </w:p>
        </w:tc>
      </w:tr>
      <w:tr w:rsidR="00C820A1" w:rsidRPr="00B67590" w14:paraId="5284B883" w14:textId="77777777" w:rsidTr="00E554B5">
        <w:trPr>
          <w:trHeight w:val="1455"/>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4EF111E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14:paraId="11478EB4"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13A3815"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318622F2"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14:paraId="01F762EE"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0A9AE83E"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hideMark/>
          </w:tcPr>
          <w:p w14:paraId="73CC4EF4"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Buget</w:t>
            </w:r>
            <w:r w:rsidRPr="00B67590">
              <w:rPr>
                <w:rFonts w:ascii="Times New Roman" w:eastAsia="Times New Roman" w:hAnsi="Times New Roman" w:cs="Times New Roman"/>
                <w:color w:val="000000"/>
                <w:sz w:val="24"/>
                <w:szCs w:val="24"/>
              </w:rPr>
              <w:br/>
              <w:t xml:space="preserve">de </w:t>
            </w:r>
            <w:r w:rsidRPr="00B67590">
              <w:rPr>
                <w:rFonts w:ascii="Times New Roman" w:eastAsia="Times New Roman" w:hAnsi="Times New Roman" w:cs="Times New Roman"/>
                <w:color w:val="000000"/>
                <w:sz w:val="24"/>
                <w:szCs w:val="24"/>
              </w:rPr>
              <w:br/>
              <w:t>stat</w:t>
            </w:r>
          </w:p>
        </w:tc>
        <w:tc>
          <w:tcPr>
            <w:tcW w:w="1043" w:type="dxa"/>
            <w:tcBorders>
              <w:top w:val="nil"/>
              <w:left w:val="nil"/>
              <w:bottom w:val="single" w:sz="4" w:space="0" w:color="auto"/>
              <w:right w:val="single" w:sz="4" w:space="0" w:color="auto"/>
            </w:tcBorders>
            <w:shd w:val="clear" w:color="auto" w:fill="auto"/>
            <w:hideMark/>
          </w:tcPr>
          <w:p w14:paraId="7FFDD735"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UE/CEF</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8360D35"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5CA574F5"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p>
        </w:tc>
      </w:tr>
      <w:tr w:rsidR="00C820A1" w:rsidRPr="00B67590" w14:paraId="460FDBC9" w14:textId="77777777" w:rsidTr="00E554B5">
        <w:trPr>
          <w:trHeight w:val="300"/>
        </w:trPr>
        <w:tc>
          <w:tcPr>
            <w:tcW w:w="1149" w:type="dxa"/>
            <w:tcBorders>
              <w:top w:val="nil"/>
              <w:left w:val="single" w:sz="4" w:space="0" w:color="auto"/>
              <w:bottom w:val="single" w:sz="4" w:space="0" w:color="auto"/>
              <w:right w:val="single" w:sz="4" w:space="0" w:color="auto"/>
            </w:tcBorders>
            <w:shd w:val="clear" w:color="auto" w:fill="auto"/>
            <w:noWrap/>
            <w:hideMark/>
          </w:tcPr>
          <w:p w14:paraId="48A76DCE"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1</w:t>
            </w:r>
          </w:p>
        </w:tc>
        <w:tc>
          <w:tcPr>
            <w:tcW w:w="1363" w:type="dxa"/>
            <w:tcBorders>
              <w:top w:val="nil"/>
              <w:left w:val="nil"/>
              <w:bottom w:val="single" w:sz="4" w:space="0" w:color="auto"/>
              <w:right w:val="single" w:sz="4" w:space="0" w:color="auto"/>
            </w:tcBorders>
            <w:shd w:val="clear" w:color="auto" w:fill="auto"/>
            <w:noWrap/>
            <w:hideMark/>
          </w:tcPr>
          <w:p w14:paraId="5A2C471C"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2</w:t>
            </w:r>
          </w:p>
        </w:tc>
        <w:tc>
          <w:tcPr>
            <w:tcW w:w="1269" w:type="dxa"/>
            <w:tcBorders>
              <w:top w:val="nil"/>
              <w:left w:val="nil"/>
              <w:bottom w:val="single" w:sz="4" w:space="0" w:color="auto"/>
              <w:right w:val="single" w:sz="4" w:space="0" w:color="auto"/>
            </w:tcBorders>
            <w:shd w:val="clear" w:color="auto" w:fill="auto"/>
            <w:noWrap/>
            <w:hideMark/>
          </w:tcPr>
          <w:p w14:paraId="6FB0DDC0"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3</w:t>
            </w:r>
          </w:p>
        </w:tc>
        <w:tc>
          <w:tcPr>
            <w:tcW w:w="1536" w:type="dxa"/>
            <w:tcBorders>
              <w:top w:val="nil"/>
              <w:left w:val="nil"/>
              <w:bottom w:val="single" w:sz="4" w:space="0" w:color="auto"/>
              <w:right w:val="single" w:sz="4" w:space="0" w:color="auto"/>
            </w:tcBorders>
            <w:shd w:val="clear" w:color="auto" w:fill="auto"/>
            <w:noWrap/>
            <w:hideMark/>
          </w:tcPr>
          <w:p w14:paraId="6F38141F"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4</w:t>
            </w:r>
          </w:p>
        </w:tc>
        <w:tc>
          <w:tcPr>
            <w:tcW w:w="1363" w:type="dxa"/>
            <w:tcBorders>
              <w:top w:val="nil"/>
              <w:left w:val="nil"/>
              <w:bottom w:val="single" w:sz="4" w:space="0" w:color="auto"/>
              <w:right w:val="single" w:sz="4" w:space="0" w:color="auto"/>
            </w:tcBorders>
            <w:shd w:val="clear" w:color="auto" w:fill="auto"/>
            <w:noWrap/>
            <w:hideMark/>
          </w:tcPr>
          <w:p w14:paraId="5568CF63"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5</w:t>
            </w:r>
          </w:p>
        </w:tc>
        <w:tc>
          <w:tcPr>
            <w:tcW w:w="1083" w:type="dxa"/>
            <w:tcBorders>
              <w:top w:val="nil"/>
              <w:left w:val="nil"/>
              <w:bottom w:val="single" w:sz="4" w:space="0" w:color="auto"/>
              <w:right w:val="single" w:sz="4" w:space="0" w:color="auto"/>
            </w:tcBorders>
            <w:shd w:val="clear" w:color="auto" w:fill="auto"/>
            <w:noWrap/>
            <w:hideMark/>
          </w:tcPr>
          <w:p w14:paraId="30E8F8FC"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6 =7 + 8</w:t>
            </w:r>
          </w:p>
        </w:tc>
        <w:tc>
          <w:tcPr>
            <w:tcW w:w="960" w:type="dxa"/>
            <w:tcBorders>
              <w:top w:val="nil"/>
              <w:left w:val="nil"/>
              <w:bottom w:val="single" w:sz="4" w:space="0" w:color="auto"/>
              <w:right w:val="single" w:sz="4" w:space="0" w:color="auto"/>
            </w:tcBorders>
            <w:shd w:val="clear" w:color="auto" w:fill="auto"/>
            <w:noWrap/>
            <w:hideMark/>
          </w:tcPr>
          <w:p w14:paraId="74A4A439"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7</w:t>
            </w:r>
          </w:p>
        </w:tc>
        <w:tc>
          <w:tcPr>
            <w:tcW w:w="1043" w:type="dxa"/>
            <w:tcBorders>
              <w:top w:val="nil"/>
              <w:left w:val="nil"/>
              <w:bottom w:val="single" w:sz="4" w:space="0" w:color="auto"/>
              <w:right w:val="single" w:sz="4" w:space="0" w:color="auto"/>
            </w:tcBorders>
            <w:shd w:val="clear" w:color="auto" w:fill="auto"/>
            <w:noWrap/>
            <w:hideMark/>
          </w:tcPr>
          <w:p w14:paraId="6B3D2640"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8</w:t>
            </w:r>
          </w:p>
        </w:tc>
        <w:tc>
          <w:tcPr>
            <w:tcW w:w="960" w:type="dxa"/>
            <w:tcBorders>
              <w:top w:val="nil"/>
              <w:left w:val="nil"/>
              <w:bottom w:val="single" w:sz="4" w:space="0" w:color="auto"/>
              <w:right w:val="single" w:sz="4" w:space="0" w:color="auto"/>
            </w:tcBorders>
            <w:shd w:val="clear" w:color="auto" w:fill="auto"/>
            <w:noWrap/>
            <w:hideMark/>
          </w:tcPr>
          <w:p w14:paraId="23F155B8"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9</w:t>
            </w:r>
          </w:p>
        </w:tc>
        <w:tc>
          <w:tcPr>
            <w:tcW w:w="1509" w:type="dxa"/>
            <w:tcBorders>
              <w:top w:val="nil"/>
              <w:left w:val="nil"/>
              <w:bottom w:val="single" w:sz="4" w:space="0" w:color="auto"/>
              <w:right w:val="single" w:sz="4" w:space="0" w:color="auto"/>
            </w:tcBorders>
            <w:shd w:val="clear" w:color="auto" w:fill="auto"/>
            <w:hideMark/>
          </w:tcPr>
          <w:p w14:paraId="7C72400B"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10 = 6 + 9</w:t>
            </w:r>
          </w:p>
        </w:tc>
      </w:tr>
      <w:tr w:rsidR="00C820A1" w:rsidRPr="00B67590" w14:paraId="71AB707B" w14:textId="77777777" w:rsidTr="00E554B5">
        <w:trPr>
          <w:trHeight w:val="300"/>
        </w:trPr>
        <w:tc>
          <w:tcPr>
            <w:tcW w:w="1149" w:type="dxa"/>
            <w:tcBorders>
              <w:top w:val="nil"/>
              <w:left w:val="single" w:sz="4" w:space="0" w:color="auto"/>
              <w:bottom w:val="single" w:sz="4" w:space="0" w:color="auto"/>
              <w:right w:val="single" w:sz="4" w:space="0" w:color="auto"/>
            </w:tcBorders>
            <w:shd w:val="clear" w:color="auto" w:fill="auto"/>
            <w:noWrap/>
            <w:hideMark/>
          </w:tcPr>
          <w:p w14:paraId="696F762C"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363" w:type="dxa"/>
            <w:tcBorders>
              <w:top w:val="nil"/>
              <w:left w:val="nil"/>
              <w:bottom w:val="single" w:sz="4" w:space="0" w:color="auto"/>
              <w:right w:val="single" w:sz="4" w:space="0" w:color="auto"/>
            </w:tcBorders>
            <w:shd w:val="clear" w:color="auto" w:fill="auto"/>
            <w:noWrap/>
            <w:hideMark/>
          </w:tcPr>
          <w:p w14:paraId="7415731D"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269" w:type="dxa"/>
            <w:tcBorders>
              <w:top w:val="nil"/>
              <w:left w:val="nil"/>
              <w:bottom w:val="single" w:sz="4" w:space="0" w:color="auto"/>
              <w:right w:val="single" w:sz="4" w:space="0" w:color="auto"/>
            </w:tcBorders>
            <w:shd w:val="clear" w:color="auto" w:fill="auto"/>
            <w:noWrap/>
            <w:hideMark/>
          </w:tcPr>
          <w:p w14:paraId="75EE0669"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536" w:type="dxa"/>
            <w:tcBorders>
              <w:top w:val="nil"/>
              <w:left w:val="nil"/>
              <w:bottom w:val="single" w:sz="4" w:space="0" w:color="auto"/>
              <w:right w:val="single" w:sz="4" w:space="0" w:color="auto"/>
            </w:tcBorders>
            <w:shd w:val="clear" w:color="auto" w:fill="auto"/>
            <w:noWrap/>
            <w:hideMark/>
          </w:tcPr>
          <w:p w14:paraId="4778D31E"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363" w:type="dxa"/>
            <w:tcBorders>
              <w:top w:val="nil"/>
              <w:left w:val="nil"/>
              <w:bottom w:val="single" w:sz="4" w:space="0" w:color="auto"/>
              <w:right w:val="single" w:sz="4" w:space="0" w:color="auto"/>
            </w:tcBorders>
            <w:shd w:val="clear" w:color="auto" w:fill="auto"/>
            <w:noWrap/>
            <w:hideMark/>
          </w:tcPr>
          <w:p w14:paraId="0148122D"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083" w:type="dxa"/>
            <w:tcBorders>
              <w:top w:val="nil"/>
              <w:left w:val="nil"/>
              <w:bottom w:val="single" w:sz="4" w:space="0" w:color="auto"/>
              <w:right w:val="single" w:sz="4" w:space="0" w:color="auto"/>
            </w:tcBorders>
            <w:shd w:val="clear" w:color="auto" w:fill="auto"/>
            <w:noWrap/>
            <w:hideMark/>
          </w:tcPr>
          <w:p w14:paraId="44EDE785"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5D7A25F"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043" w:type="dxa"/>
            <w:tcBorders>
              <w:top w:val="nil"/>
              <w:left w:val="nil"/>
              <w:bottom w:val="single" w:sz="4" w:space="0" w:color="auto"/>
              <w:right w:val="single" w:sz="4" w:space="0" w:color="auto"/>
            </w:tcBorders>
            <w:shd w:val="clear" w:color="auto" w:fill="auto"/>
            <w:noWrap/>
            <w:hideMark/>
          </w:tcPr>
          <w:p w14:paraId="6C7CFFA2"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267E41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509" w:type="dxa"/>
            <w:tcBorders>
              <w:top w:val="nil"/>
              <w:left w:val="nil"/>
              <w:bottom w:val="single" w:sz="4" w:space="0" w:color="auto"/>
              <w:right w:val="single" w:sz="4" w:space="0" w:color="auto"/>
            </w:tcBorders>
            <w:shd w:val="clear" w:color="auto" w:fill="auto"/>
            <w:noWrap/>
            <w:hideMark/>
          </w:tcPr>
          <w:p w14:paraId="36A4F72E"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r>
      <w:tr w:rsidR="00C820A1" w:rsidRPr="00B67590" w14:paraId="1EB2B05D" w14:textId="77777777" w:rsidTr="00E554B5">
        <w:trPr>
          <w:trHeight w:val="300"/>
        </w:trPr>
        <w:tc>
          <w:tcPr>
            <w:tcW w:w="1149" w:type="dxa"/>
            <w:tcBorders>
              <w:top w:val="nil"/>
              <w:left w:val="single" w:sz="4" w:space="0" w:color="auto"/>
              <w:bottom w:val="single" w:sz="4" w:space="0" w:color="auto"/>
              <w:right w:val="single" w:sz="4" w:space="0" w:color="auto"/>
            </w:tcBorders>
            <w:shd w:val="clear" w:color="auto" w:fill="auto"/>
            <w:noWrap/>
            <w:hideMark/>
          </w:tcPr>
          <w:p w14:paraId="5907178B"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363" w:type="dxa"/>
            <w:tcBorders>
              <w:top w:val="nil"/>
              <w:left w:val="nil"/>
              <w:bottom w:val="single" w:sz="4" w:space="0" w:color="auto"/>
              <w:right w:val="single" w:sz="4" w:space="0" w:color="auto"/>
            </w:tcBorders>
            <w:shd w:val="clear" w:color="auto" w:fill="auto"/>
            <w:noWrap/>
            <w:hideMark/>
          </w:tcPr>
          <w:p w14:paraId="001F08E4"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269" w:type="dxa"/>
            <w:tcBorders>
              <w:top w:val="nil"/>
              <w:left w:val="nil"/>
              <w:bottom w:val="single" w:sz="4" w:space="0" w:color="auto"/>
              <w:right w:val="single" w:sz="4" w:space="0" w:color="auto"/>
            </w:tcBorders>
            <w:shd w:val="clear" w:color="auto" w:fill="auto"/>
            <w:noWrap/>
            <w:hideMark/>
          </w:tcPr>
          <w:p w14:paraId="41A4BAB1"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536" w:type="dxa"/>
            <w:tcBorders>
              <w:top w:val="nil"/>
              <w:left w:val="nil"/>
              <w:bottom w:val="single" w:sz="4" w:space="0" w:color="auto"/>
              <w:right w:val="single" w:sz="4" w:space="0" w:color="auto"/>
            </w:tcBorders>
            <w:shd w:val="clear" w:color="auto" w:fill="auto"/>
            <w:noWrap/>
            <w:hideMark/>
          </w:tcPr>
          <w:p w14:paraId="679AE40D"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363" w:type="dxa"/>
            <w:tcBorders>
              <w:top w:val="nil"/>
              <w:left w:val="nil"/>
              <w:bottom w:val="single" w:sz="4" w:space="0" w:color="auto"/>
              <w:right w:val="single" w:sz="4" w:space="0" w:color="auto"/>
            </w:tcBorders>
            <w:shd w:val="clear" w:color="auto" w:fill="auto"/>
            <w:noWrap/>
            <w:hideMark/>
          </w:tcPr>
          <w:p w14:paraId="3C2BC773"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083" w:type="dxa"/>
            <w:tcBorders>
              <w:top w:val="nil"/>
              <w:left w:val="nil"/>
              <w:bottom w:val="single" w:sz="4" w:space="0" w:color="auto"/>
              <w:right w:val="single" w:sz="4" w:space="0" w:color="auto"/>
            </w:tcBorders>
            <w:shd w:val="clear" w:color="auto" w:fill="auto"/>
            <w:noWrap/>
            <w:hideMark/>
          </w:tcPr>
          <w:p w14:paraId="768F62DC"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75D09B3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043" w:type="dxa"/>
            <w:tcBorders>
              <w:top w:val="nil"/>
              <w:left w:val="nil"/>
              <w:bottom w:val="single" w:sz="4" w:space="0" w:color="auto"/>
              <w:right w:val="single" w:sz="4" w:space="0" w:color="auto"/>
            </w:tcBorders>
            <w:shd w:val="clear" w:color="auto" w:fill="auto"/>
            <w:noWrap/>
            <w:hideMark/>
          </w:tcPr>
          <w:p w14:paraId="5EDE77A6"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17A0F4D9"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509" w:type="dxa"/>
            <w:tcBorders>
              <w:top w:val="nil"/>
              <w:left w:val="nil"/>
              <w:bottom w:val="single" w:sz="4" w:space="0" w:color="auto"/>
              <w:right w:val="single" w:sz="4" w:space="0" w:color="auto"/>
            </w:tcBorders>
            <w:shd w:val="clear" w:color="auto" w:fill="auto"/>
            <w:noWrap/>
            <w:hideMark/>
          </w:tcPr>
          <w:p w14:paraId="14DDDEA2"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r>
    </w:tbl>
    <w:p w14:paraId="4824AC83" w14:textId="2F184F88"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 xml:space="preserve">Coloanele 1, 2, 3, 4, 5, 6 şi 9 se completează similar cu secţiunea a 2-a ("Detailed costs incurred") din declaraţia financiară anexată la Cererea intermediară/finală de plată transmisă către </w:t>
      </w:r>
      <w:r w:rsidR="00C87637" w:rsidRPr="00B67590">
        <w:rPr>
          <w:rFonts w:ascii="Times New Roman" w:hAnsi="Times New Roman" w:cs="Times New Roman"/>
          <w:sz w:val="24"/>
          <w:szCs w:val="24"/>
        </w:rPr>
        <w:t>Comisia Europeană</w:t>
      </w:r>
      <w:r w:rsidRPr="00B67590">
        <w:rPr>
          <w:rFonts w:ascii="Times New Roman" w:hAnsi="Times New Roman" w:cs="Times New Roman"/>
          <w:sz w:val="24"/>
          <w:szCs w:val="24"/>
        </w:rPr>
        <w:t xml:space="preserve"> conform acordului de finanţare.</w:t>
      </w:r>
    </w:p>
    <w:p w14:paraId="53F308A2"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lastRenderedPageBreak/>
        <w:t xml:space="preserve"> </w:t>
      </w:r>
      <w:r w:rsidRPr="00B67590">
        <w:rPr>
          <w:rFonts w:ascii="Times New Roman" w:hAnsi="Times New Roman" w:cs="Times New Roman"/>
          <w:b/>
          <w:bCs/>
          <w:sz w:val="24"/>
          <w:szCs w:val="24"/>
        </w:rPr>
        <w:t>Cheltuieli neeligibile</w:t>
      </w:r>
    </w:p>
    <w:p w14:paraId="2D9F083E"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r w:rsidRPr="00B67590">
        <w:rPr>
          <w:rFonts w:ascii="Times New Roman" w:hAnsi="Times New Roman" w:cs="Times New Roman"/>
          <w:sz w:val="24"/>
          <w:szCs w:val="24"/>
        </w:rPr>
        <w:t>- lei –</w:t>
      </w:r>
    </w:p>
    <w:tbl>
      <w:tblPr>
        <w:tblW w:w="8320" w:type="dxa"/>
        <w:tblLook w:val="04A0" w:firstRow="1" w:lastRow="0" w:firstColumn="1" w:lastColumn="0" w:noHBand="0" w:noVBand="1"/>
      </w:tblPr>
      <w:tblGrid>
        <w:gridCol w:w="2080"/>
        <w:gridCol w:w="1269"/>
        <w:gridCol w:w="1536"/>
        <w:gridCol w:w="1363"/>
        <w:gridCol w:w="1400"/>
        <w:gridCol w:w="960"/>
      </w:tblGrid>
      <w:tr w:rsidR="00C820A1" w:rsidRPr="00B67590" w14:paraId="216515CB" w14:textId="77777777" w:rsidTr="003619B5">
        <w:trPr>
          <w:trHeight w:val="1545"/>
        </w:trPr>
        <w:tc>
          <w:tcPr>
            <w:tcW w:w="2080" w:type="dxa"/>
            <w:tcBorders>
              <w:top w:val="single" w:sz="4" w:space="0" w:color="auto"/>
              <w:left w:val="single" w:sz="4" w:space="0" w:color="auto"/>
              <w:bottom w:val="single" w:sz="4" w:space="0" w:color="auto"/>
              <w:right w:val="single" w:sz="4" w:space="0" w:color="auto"/>
            </w:tcBorders>
            <w:shd w:val="clear" w:color="auto" w:fill="auto"/>
            <w:hideMark/>
          </w:tcPr>
          <w:p w14:paraId="490C00C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Tipul </w:t>
            </w:r>
            <w:r w:rsidRPr="00B67590">
              <w:rPr>
                <w:rFonts w:ascii="Times New Roman" w:eastAsia="Times New Roman" w:hAnsi="Times New Roman" w:cs="Times New Roman"/>
                <w:color w:val="000000"/>
                <w:sz w:val="24"/>
                <w:szCs w:val="24"/>
              </w:rPr>
              <w:br/>
              <w:t xml:space="preserve">contractului </w:t>
            </w:r>
            <w:r w:rsidRPr="00B67590">
              <w:rPr>
                <w:rFonts w:ascii="Times New Roman" w:eastAsia="Times New Roman" w:hAnsi="Times New Roman" w:cs="Times New Roman"/>
                <w:color w:val="000000"/>
                <w:sz w:val="24"/>
                <w:szCs w:val="24"/>
              </w:rPr>
              <w:br/>
              <w:t xml:space="preserve">de achiziție </w:t>
            </w:r>
            <w:r w:rsidRPr="00B67590">
              <w:rPr>
                <w:rFonts w:ascii="Times New Roman" w:eastAsia="Times New Roman" w:hAnsi="Times New Roman" w:cs="Times New Roman"/>
                <w:color w:val="000000"/>
                <w:sz w:val="24"/>
                <w:szCs w:val="24"/>
              </w:rPr>
              <w:br/>
              <w:t xml:space="preserve">(servicii/ </w:t>
            </w:r>
            <w:r w:rsidRPr="00B67590">
              <w:rPr>
                <w:rFonts w:ascii="Times New Roman" w:eastAsia="Times New Roman" w:hAnsi="Times New Roman" w:cs="Times New Roman"/>
                <w:color w:val="000000"/>
                <w:sz w:val="24"/>
                <w:szCs w:val="24"/>
              </w:rPr>
              <w:br/>
              <w:t>furnizare/lucrări)</w:t>
            </w:r>
          </w:p>
        </w:tc>
        <w:tc>
          <w:tcPr>
            <w:tcW w:w="1140" w:type="dxa"/>
            <w:tcBorders>
              <w:top w:val="single" w:sz="4" w:space="0" w:color="auto"/>
              <w:left w:val="nil"/>
              <w:bottom w:val="single" w:sz="4" w:space="0" w:color="auto"/>
              <w:right w:val="single" w:sz="4" w:space="0" w:color="auto"/>
            </w:tcBorders>
            <w:shd w:val="clear" w:color="auto" w:fill="auto"/>
            <w:hideMark/>
          </w:tcPr>
          <w:p w14:paraId="6C859180"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Activitatea</w:t>
            </w:r>
            <w:r w:rsidRPr="00B67590">
              <w:rPr>
                <w:rFonts w:ascii="Times New Roman" w:eastAsia="Times New Roman" w:hAnsi="Times New Roman" w:cs="Times New Roman"/>
                <w:color w:val="000000"/>
                <w:sz w:val="24"/>
                <w:szCs w:val="24"/>
              </w:rPr>
              <w:br/>
              <w:t xml:space="preserve">aferentă </w:t>
            </w:r>
            <w:r w:rsidRPr="00B67590">
              <w:rPr>
                <w:rFonts w:ascii="Times New Roman" w:eastAsia="Times New Roman" w:hAnsi="Times New Roman" w:cs="Times New Roman"/>
                <w:color w:val="000000"/>
                <w:sz w:val="24"/>
                <w:szCs w:val="24"/>
              </w:rPr>
              <w:br/>
              <w:t xml:space="preserve">costului </w:t>
            </w:r>
          </w:p>
        </w:tc>
        <w:tc>
          <w:tcPr>
            <w:tcW w:w="1380" w:type="dxa"/>
            <w:tcBorders>
              <w:top w:val="single" w:sz="4" w:space="0" w:color="auto"/>
              <w:left w:val="nil"/>
              <w:bottom w:val="single" w:sz="4" w:space="0" w:color="auto"/>
              <w:right w:val="single" w:sz="4" w:space="0" w:color="auto"/>
            </w:tcBorders>
            <w:shd w:val="clear" w:color="auto" w:fill="auto"/>
            <w:hideMark/>
          </w:tcPr>
          <w:p w14:paraId="5B2BCDD7"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Data facturii/</w:t>
            </w:r>
            <w:r w:rsidRPr="00B67590">
              <w:rPr>
                <w:rFonts w:ascii="Times New Roman" w:eastAsia="Times New Roman" w:hAnsi="Times New Roman" w:cs="Times New Roman"/>
                <w:color w:val="000000"/>
                <w:sz w:val="24"/>
                <w:szCs w:val="24"/>
              </w:rPr>
              <w:br/>
              <w:t xml:space="preserve">documentului </w:t>
            </w:r>
            <w:r w:rsidRPr="00B67590">
              <w:rPr>
                <w:rFonts w:ascii="Times New Roman" w:eastAsia="Times New Roman" w:hAnsi="Times New Roman" w:cs="Times New Roman"/>
                <w:color w:val="000000"/>
                <w:sz w:val="24"/>
                <w:szCs w:val="24"/>
              </w:rPr>
              <w:br/>
              <w:t xml:space="preserve">justificativ </w:t>
            </w:r>
          </w:p>
        </w:tc>
        <w:tc>
          <w:tcPr>
            <w:tcW w:w="1360" w:type="dxa"/>
            <w:tcBorders>
              <w:top w:val="single" w:sz="4" w:space="0" w:color="auto"/>
              <w:left w:val="nil"/>
              <w:bottom w:val="single" w:sz="4" w:space="0" w:color="auto"/>
              <w:right w:val="single" w:sz="4" w:space="0" w:color="auto"/>
            </w:tcBorders>
            <w:shd w:val="clear" w:color="auto" w:fill="auto"/>
            <w:hideMark/>
          </w:tcPr>
          <w:p w14:paraId="3A849223"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Nr. de </w:t>
            </w:r>
            <w:r w:rsidRPr="00B67590">
              <w:rPr>
                <w:rFonts w:ascii="Times New Roman" w:eastAsia="Times New Roman" w:hAnsi="Times New Roman" w:cs="Times New Roman"/>
                <w:color w:val="000000"/>
                <w:sz w:val="24"/>
                <w:szCs w:val="24"/>
              </w:rPr>
              <w:br/>
              <w:t xml:space="preserve">identificare </w:t>
            </w:r>
            <w:r w:rsidRPr="00B67590">
              <w:rPr>
                <w:rFonts w:ascii="Times New Roman" w:eastAsia="Times New Roman" w:hAnsi="Times New Roman" w:cs="Times New Roman"/>
                <w:color w:val="000000"/>
                <w:sz w:val="24"/>
                <w:szCs w:val="24"/>
              </w:rPr>
              <w:br/>
              <w:t>al contractului</w:t>
            </w:r>
            <w:r w:rsidRPr="00B67590">
              <w:rPr>
                <w:rFonts w:ascii="Times New Roman" w:eastAsia="Times New Roman" w:hAnsi="Times New Roman" w:cs="Times New Roman"/>
                <w:color w:val="000000"/>
                <w:sz w:val="24"/>
                <w:szCs w:val="24"/>
              </w:rPr>
              <w:br/>
              <w:t xml:space="preserve">de achiziție </w:t>
            </w:r>
          </w:p>
        </w:tc>
        <w:tc>
          <w:tcPr>
            <w:tcW w:w="1400" w:type="dxa"/>
            <w:tcBorders>
              <w:top w:val="single" w:sz="4" w:space="0" w:color="auto"/>
              <w:left w:val="nil"/>
              <w:bottom w:val="single" w:sz="4" w:space="0" w:color="auto"/>
              <w:right w:val="single" w:sz="4" w:space="0" w:color="auto"/>
            </w:tcBorders>
            <w:shd w:val="clear" w:color="auto" w:fill="auto"/>
            <w:hideMark/>
          </w:tcPr>
          <w:p w14:paraId="0AE72B2D"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Valoarea totală</w:t>
            </w:r>
            <w:r w:rsidRPr="00B67590">
              <w:rPr>
                <w:rFonts w:ascii="Times New Roman" w:eastAsia="Times New Roman" w:hAnsi="Times New Roman" w:cs="Times New Roman"/>
                <w:color w:val="000000"/>
                <w:sz w:val="24"/>
                <w:szCs w:val="24"/>
              </w:rPr>
              <w:br/>
              <w:t xml:space="preserve">a facturii </w:t>
            </w:r>
          </w:p>
        </w:tc>
        <w:tc>
          <w:tcPr>
            <w:tcW w:w="960" w:type="dxa"/>
            <w:tcBorders>
              <w:top w:val="single" w:sz="4" w:space="0" w:color="auto"/>
              <w:left w:val="nil"/>
              <w:bottom w:val="single" w:sz="4" w:space="0" w:color="auto"/>
              <w:right w:val="single" w:sz="4" w:space="0" w:color="auto"/>
            </w:tcBorders>
            <w:shd w:val="clear" w:color="auto" w:fill="auto"/>
            <w:hideMark/>
          </w:tcPr>
          <w:p w14:paraId="61700462"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xml:space="preserve">Din care </w:t>
            </w:r>
            <w:r w:rsidRPr="00B67590">
              <w:rPr>
                <w:rFonts w:ascii="Times New Roman" w:eastAsia="Times New Roman" w:hAnsi="Times New Roman" w:cs="Times New Roman"/>
                <w:color w:val="000000"/>
                <w:sz w:val="24"/>
                <w:szCs w:val="24"/>
              </w:rPr>
              <w:br/>
              <w:t xml:space="preserve">TVA </w:t>
            </w:r>
          </w:p>
        </w:tc>
      </w:tr>
      <w:tr w:rsidR="00C820A1" w:rsidRPr="00B67590" w14:paraId="5DD83E8E" w14:textId="77777777" w:rsidTr="003619B5">
        <w:trPr>
          <w:trHeight w:val="300"/>
        </w:trPr>
        <w:tc>
          <w:tcPr>
            <w:tcW w:w="2080" w:type="dxa"/>
            <w:tcBorders>
              <w:top w:val="nil"/>
              <w:left w:val="single" w:sz="4" w:space="0" w:color="auto"/>
              <w:bottom w:val="single" w:sz="4" w:space="0" w:color="auto"/>
              <w:right w:val="single" w:sz="4" w:space="0" w:color="auto"/>
            </w:tcBorders>
            <w:shd w:val="clear" w:color="auto" w:fill="auto"/>
            <w:noWrap/>
            <w:hideMark/>
          </w:tcPr>
          <w:p w14:paraId="3E01DFB1"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1</w:t>
            </w:r>
          </w:p>
        </w:tc>
        <w:tc>
          <w:tcPr>
            <w:tcW w:w="1140" w:type="dxa"/>
            <w:tcBorders>
              <w:top w:val="nil"/>
              <w:left w:val="nil"/>
              <w:bottom w:val="single" w:sz="4" w:space="0" w:color="auto"/>
              <w:right w:val="single" w:sz="4" w:space="0" w:color="auto"/>
            </w:tcBorders>
            <w:shd w:val="clear" w:color="auto" w:fill="auto"/>
            <w:noWrap/>
            <w:hideMark/>
          </w:tcPr>
          <w:p w14:paraId="68EF660F"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2</w:t>
            </w:r>
          </w:p>
        </w:tc>
        <w:tc>
          <w:tcPr>
            <w:tcW w:w="1380" w:type="dxa"/>
            <w:tcBorders>
              <w:top w:val="nil"/>
              <w:left w:val="nil"/>
              <w:bottom w:val="single" w:sz="4" w:space="0" w:color="auto"/>
              <w:right w:val="single" w:sz="4" w:space="0" w:color="auto"/>
            </w:tcBorders>
            <w:shd w:val="clear" w:color="auto" w:fill="auto"/>
            <w:noWrap/>
            <w:hideMark/>
          </w:tcPr>
          <w:p w14:paraId="432B48B5"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3</w:t>
            </w:r>
          </w:p>
        </w:tc>
        <w:tc>
          <w:tcPr>
            <w:tcW w:w="1360" w:type="dxa"/>
            <w:tcBorders>
              <w:top w:val="nil"/>
              <w:left w:val="nil"/>
              <w:bottom w:val="single" w:sz="4" w:space="0" w:color="auto"/>
              <w:right w:val="single" w:sz="4" w:space="0" w:color="auto"/>
            </w:tcBorders>
            <w:shd w:val="clear" w:color="auto" w:fill="auto"/>
            <w:noWrap/>
            <w:hideMark/>
          </w:tcPr>
          <w:p w14:paraId="6E9119DF"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4</w:t>
            </w:r>
          </w:p>
        </w:tc>
        <w:tc>
          <w:tcPr>
            <w:tcW w:w="1400" w:type="dxa"/>
            <w:tcBorders>
              <w:top w:val="nil"/>
              <w:left w:val="nil"/>
              <w:bottom w:val="single" w:sz="4" w:space="0" w:color="auto"/>
              <w:right w:val="single" w:sz="4" w:space="0" w:color="auto"/>
            </w:tcBorders>
            <w:shd w:val="clear" w:color="auto" w:fill="auto"/>
            <w:noWrap/>
            <w:hideMark/>
          </w:tcPr>
          <w:p w14:paraId="4F9A8336"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noWrap/>
            <w:hideMark/>
          </w:tcPr>
          <w:p w14:paraId="75A88A8D" w14:textId="77777777" w:rsidR="00C820A1" w:rsidRPr="00B67590" w:rsidRDefault="00C820A1" w:rsidP="003619B5">
            <w:pPr>
              <w:spacing w:after="0" w:line="240" w:lineRule="auto"/>
              <w:jc w:val="right"/>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6</w:t>
            </w:r>
          </w:p>
        </w:tc>
      </w:tr>
      <w:tr w:rsidR="00C820A1" w:rsidRPr="00B67590" w14:paraId="5C2DD086" w14:textId="77777777" w:rsidTr="003619B5">
        <w:trPr>
          <w:trHeight w:val="300"/>
        </w:trPr>
        <w:tc>
          <w:tcPr>
            <w:tcW w:w="2080" w:type="dxa"/>
            <w:tcBorders>
              <w:top w:val="nil"/>
              <w:left w:val="single" w:sz="4" w:space="0" w:color="auto"/>
              <w:bottom w:val="single" w:sz="4" w:space="0" w:color="auto"/>
              <w:right w:val="single" w:sz="4" w:space="0" w:color="auto"/>
            </w:tcBorders>
            <w:shd w:val="clear" w:color="auto" w:fill="auto"/>
            <w:noWrap/>
            <w:hideMark/>
          </w:tcPr>
          <w:p w14:paraId="4BE4A6D3"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140" w:type="dxa"/>
            <w:tcBorders>
              <w:top w:val="nil"/>
              <w:left w:val="nil"/>
              <w:bottom w:val="single" w:sz="4" w:space="0" w:color="auto"/>
              <w:right w:val="single" w:sz="4" w:space="0" w:color="auto"/>
            </w:tcBorders>
            <w:shd w:val="clear" w:color="auto" w:fill="auto"/>
            <w:noWrap/>
            <w:hideMark/>
          </w:tcPr>
          <w:p w14:paraId="1DE0D34E"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380" w:type="dxa"/>
            <w:tcBorders>
              <w:top w:val="nil"/>
              <w:left w:val="nil"/>
              <w:bottom w:val="single" w:sz="4" w:space="0" w:color="auto"/>
              <w:right w:val="single" w:sz="4" w:space="0" w:color="auto"/>
            </w:tcBorders>
            <w:shd w:val="clear" w:color="auto" w:fill="auto"/>
            <w:noWrap/>
            <w:hideMark/>
          </w:tcPr>
          <w:p w14:paraId="55172B54"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360" w:type="dxa"/>
            <w:tcBorders>
              <w:top w:val="nil"/>
              <w:left w:val="nil"/>
              <w:bottom w:val="single" w:sz="4" w:space="0" w:color="auto"/>
              <w:right w:val="single" w:sz="4" w:space="0" w:color="auto"/>
            </w:tcBorders>
            <w:shd w:val="clear" w:color="auto" w:fill="auto"/>
            <w:noWrap/>
            <w:hideMark/>
          </w:tcPr>
          <w:p w14:paraId="74E6271B"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1400" w:type="dxa"/>
            <w:tcBorders>
              <w:top w:val="nil"/>
              <w:left w:val="nil"/>
              <w:bottom w:val="single" w:sz="4" w:space="0" w:color="auto"/>
              <w:right w:val="single" w:sz="4" w:space="0" w:color="auto"/>
            </w:tcBorders>
            <w:shd w:val="clear" w:color="auto" w:fill="auto"/>
            <w:noWrap/>
            <w:hideMark/>
          </w:tcPr>
          <w:p w14:paraId="3C771EBC"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hideMark/>
          </w:tcPr>
          <w:p w14:paraId="40E2E9BD" w14:textId="77777777" w:rsidR="00C820A1" w:rsidRPr="00B67590" w:rsidRDefault="00C820A1" w:rsidP="003619B5">
            <w:pPr>
              <w:spacing w:after="0" w:line="240" w:lineRule="auto"/>
              <w:rPr>
                <w:rFonts w:ascii="Times New Roman" w:eastAsia="Times New Roman" w:hAnsi="Times New Roman" w:cs="Times New Roman"/>
                <w:color w:val="000000"/>
                <w:sz w:val="24"/>
                <w:szCs w:val="24"/>
              </w:rPr>
            </w:pPr>
            <w:r w:rsidRPr="00B67590">
              <w:rPr>
                <w:rFonts w:ascii="Times New Roman" w:eastAsia="Times New Roman" w:hAnsi="Times New Roman" w:cs="Times New Roman"/>
                <w:color w:val="000000"/>
                <w:sz w:val="24"/>
                <w:szCs w:val="24"/>
              </w:rPr>
              <w:t> </w:t>
            </w:r>
          </w:p>
        </w:tc>
      </w:tr>
    </w:tbl>
    <w:p w14:paraId="64A58EDA" w14:textId="77777777" w:rsidR="00C820A1" w:rsidRPr="00B67590" w:rsidRDefault="00C820A1" w:rsidP="00C820A1">
      <w:pPr>
        <w:autoSpaceDE w:val="0"/>
        <w:autoSpaceDN w:val="0"/>
        <w:adjustRightInd w:val="0"/>
        <w:spacing w:after="12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75"/>
        <w:gridCol w:w="4590"/>
      </w:tblGrid>
      <w:tr w:rsidR="00C820A1" w:rsidRPr="00B67590" w14:paraId="116F82E0" w14:textId="77777777" w:rsidTr="003619B5">
        <w:tc>
          <w:tcPr>
            <w:tcW w:w="4675" w:type="dxa"/>
          </w:tcPr>
          <w:p w14:paraId="705E4076" w14:textId="77777777" w:rsidR="00C820A1" w:rsidRPr="00B67590" w:rsidRDefault="00C820A1" w:rsidP="003619B5">
            <w:pPr>
              <w:autoSpaceDE w:val="0"/>
              <w:autoSpaceDN w:val="0"/>
              <w:adjustRightInd w:val="0"/>
              <w:spacing w:after="120"/>
              <w:jc w:val="both"/>
              <w:rPr>
                <w:sz w:val="24"/>
                <w:szCs w:val="24"/>
              </w:rPr>
            </w:pPr>
            <w:r w:rsidRPr="00B67590">
              <w:rPr>
                <w:sz w:val="24"/>
                <w:szCs w:val="24"/>
              </w:rPr>
              <w:t>Elaborat</w:t>
            </w:r>
          </w:p>
        </w:tc>
        <w:tc>
          <w:tcPr>
            <w:tcW w:w="4590" w:type="dxa"/>
          </w:tcPr>
          <w:p w14:paraId="6ADBE866" w14:textId="77777777" w:rsidR="00C820A1" w:rsidRPr="00B67590" w:rsidRDefault="00C820A1" w:rsidP="003619B5">
            <w:pPr>
              <w:autoSpaceDE w:val="0"/>
              <w:autoSpaceDN w:val="0"/>
              <w:adjustRightInd w:val="0"/>
              <w:spacing w:after="120"/>
              <w:jc w:val="both"/>
              <w:rPr>
                <w:sz w:val="24"/>
                <w:szCs w:val="24"/>
              </w:rPr>
            </w:pPr>
            <w:r w:rsidRPr="00B67590">
              <w:rPr>
                <w:sz w:val="24"/>
                <w:szCs w:val="24"/>
              </w:rPr>
              <w:t xml:space="preserve">Avizat    </w:t>
            </w:r>
          </w:p>
        </w:tc>
      </w:tr>
      <w:tr w:rsidR="00C820A1" w:rsidRPr="00B67590" w14:paraId="1F55D820" w14:textId="77777777" w:rsidTr="003619B5">
        <w:tc>
          <w:tcPr>
            <w:tcW w:w="4675" w:type="dxa"/>
          </w:tcPr>
          <w:p w14:paraId="7DFC7B8D"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Departament/Direcție </w:t>
            </w:r>
          </w:p>
          <w:p w14:paraId="5A1CC88E"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 </w:t>
            </w:r>
          </w:p>
          <w:p w14:paraId="1D46E500"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(beneficiar) </w:t>
            </w:r>
          </w:p>
          <w:p w14:paraId="43CBFCAD"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Director general/Director, ........................... </w:t>
            </w:r>
          </w:p>
          <w:p w14:paraId="03A96439"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(numele și prenumele) ........................... </w:t>
            </w:r>
          </w:p>
          <w:p w14:paraId="14769D5A"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(semnătura) </w:t>
            </w:r>
          </w:p>
          <w:p w14:paraId="257F337A"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Data ................. </w:t>
            </w:r>
          </w:p>
          <w:p w14:paraId="1BE6A87D"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Responsabilul proiectului, ................................ </w:t>
            </w:r>
          </w:p>
          <w:p w14:paraId="7ADA7CBA"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(numele și prenumele) ................................ </w:t>
            </w:r>
          </w:p>
          <w:p w14:paraId="2AEFEA0D"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(semnătura) </w:t>
            </w:r>
          </w:p>
          <w:p w14:paraId="50F2BF93"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Date de contact responsabil proiect </w:t>
            </w:r>
          </w:p>
          <w:p w14:paraId="0BAC55DA" w14:textId="77777777" w:rsidR="00C820A1" w:rsidRPr="00B67590" w:rsidRDefault="00C820A1" w:rsidP="003619B5">
            <w:pPr>
              <w:autoSpaceDE w:val="0"/>
              <w:autoSpaceDN w:val="0"/>
              <w:adjustRightInd w:val="0"/>
              <w:spacing w:after="120"/>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Telefon: ..................... </w:t>
            </w:r>
          </w:p>
          <w:p w14:paraId="6D6651CD" w14:textId="66B8D682" w:rsidR="00C820A1" w:rsidRPr="00B67590" w:rsidRDefault="00C820A1" w:rsidP="003619B5">
            <w:pPr>
              <w:autoSpaceDE w:val="0"/>
              <w:autoSpaceDN w:val="0"/>
              <w:adjustRightInd w:val="0"/>
              <w:spacing w:after="120"/>
              <w:rPr>
                <w:sz w:val="24"/>
                <w:szCs w:val="24"/>
              </w:rPr>
            </w:pPr>
            <w:r w:rsidRPr="00B67590">
              <w:rPr>
                <w:color w:val="000000"/>
                <w:sz w:val="24"/>
                <w:szCs w:val="24"/>
                <w:bdr w:val="none" w:sz="0" w:space="0" w:color="auto" w:frame="1"/>
                <w:shd w:val="clear" w:color="auto" w:fill="FFFFFF"/>
              </w:rPr>
              <w:t>Fax/E-mail ..................</w:t>
            </w:r>
          </w:p>
        </w:tc>
        <w:tc>
          <w:tcPr>
            <w:tcW w:w="4590" w:type="dxa"/>
          </w:tcPr>
          <w:p w14:paraId="095D1BDD"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Ministerul ...........................</w:t>
            </w:r>
          </w:p>
          <w:p w14:paraId="5402A076"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(coordonator domeniu CEF)</w:t>
            </w:r>
          </w:p>
          <w:p w14:paraId="03D2AB08"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 Departament/Direcție </w:t>
            </w:r>
          </w:p>
          <w:p w14:paraId="43F8156B"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 </w:t>
            </w:r>
          </w:p>
          <w:p w14:paraId="1F5A769A"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Director general/Director/Șef serviciu,</w:t>
            </w:r>
          </w:p>
          <w:p w14:paraId="6C84A56B"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 ................................. </w:t>
            </w:r>
          </w:p>
          <w:p w14:paraId="37CAF1E8"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(numele și prenumele)</w:t>
            </w:r>
          </w:p>
          <w:p w14:paraId="7FAF2AD1"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 </w:t>
            </w:r>
          </w:p>
          <w:p w14:paraId="7E0A9673"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(semnătura) </w:t>
            </w:r>
          </w:p>
          <w:p w14:paraId="773AA3CC" w14:textId="77777777" w:rsidR="00C820A1" w:rsidRPr="00B67590" w:rsidRDefault="00C820A1" w:rsidP="003619B5">
            <w:pPr>
              <w:autoSpaceDE w:val="0"/>
              <w:autoSpaceDN w:val="0"/>
              <w:adjustRightInd w:val="0"/>
              <w:spacing w:after="120"/>
              <w:jc w:val="both"/>
              <w:rPr>
                <w:color w:val="000000"/>
                <w:sz w:val="24"/>
                <w:szCs w:val="24"/>
                <w:bdr w:val="none" w:sz="0" w:space="0" w:color="auto" w:frame="1"/>
                <w:shd w:val="clear" w:color="auto" w:fill="FFFFFF"/>
              </w:rPr>
            </w:pPr>
            <w:r w:rsidRPr="00B67590">
              <w:rPr>
                <w:color w:val="000000"/>
                <w:sz w:val="24"/>
                <w:szCs w:val="24"/>
                <w:bdr w:val="none" w:sz="0" w:space="0" w:color="auto" w:frame="1"/>
                <w:shd w:val="clear" w:color="auto" w:fill="FFFFFF"/>
              </w:rPr>
              <w:t xml:space="preserve">Data ................ </w:t>
            </w:r>
          </w:p>
          <w:p w14:paraId="2C24EAF1" w14:textId="4F06BB77" w:rsidR="00C820A1" w:rsidRPr="00B67590" w:rsidRDefault="00C820A1" w:rsidP="003619B5">
            <w:pPr>
              <w:autoSpaceDE w:val="0"/>
              <w:autoSpaceDN w:val="0"/>
              <w:adjustRightInd w:val="0"/>
              <w:spacing w:after="120"/>
              <w:jc w:val="both"/>
              <w:rPr>
                <w:sz w:val="24"/>
                <w:szCs w:val="24"/>
              </w:rPr>
            </w:pPr>
          </w:p>
        </w:tc>
      </w:tr>
    </w:tbl>
    <w:p w14:paraId="10246171" w14:textId="77777777" w:rsidR="00C820A1" w:rsidRPr="00B67590" w:rsidRDefault="00C820A1" w:rsidP="00F40EA4">
      <w:pPr>
        <w:pStyle w:val="NormalWeb"/>
        <w:spacing w:before="0" w:beforeAutospacing="0" w:after="120" w:afterAutospacing="0"/>
        <w:jc w:val="center"/>
        <w:rPr>
          <w:b/>
        </w:rPr>
      </w:pPr>
    </w:p>
    <w:sectPr w:rsidR="00C820A1" w:rsidRPr="00B67590" w:rsidSect="00441D12">
      <w:pgSz w:w="16838" w:h="11906" w:orient="landscape"/>
      <w:pgMar w:top="1134" w:right="567" w:bottom="1135"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95B8" w14:textId="77777777" w:rsidR="00226F5D" w:rsidRDefault="00226F5D" w:rsidP="003810CE">
      <w:pPr>
        <w:spacing w:after="0" w:line="240" w:lineRule="auto"/>
      </w:pPr>
      <w:r>
        <w:separator/>
      </w:r>
    </w:p>
  </w:endnote>
  <w:endnote w:type="continuationSeparator" w:id="0">
    <w:p w14:paraId="55D9222E" w14:textId="77777777" w:rsidR="00226F5D" w:rsidRDefault="00226F5D" w:rsidP="00381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724654"/>
      <w:docPartObj>
        <w:docPartGallery w:val="Page Numbers (Bottom of Page)"/>
        <w:docPartUnique/>
      </w:docPartObj>
    </w:sdtPr>
    <w:sdtEndPr>
      <w:rPr>
        <w:noProof/>
      </w:rPr>
    </w:sdtEndPr>
    <w:sdtContent>
      <w:p w14:paraId="024E937D" w14:textId="3470E91D" w:rsidR="00F40EA4" w:rsidRDefault="00F40E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D37ACB" w14:textId="77777777" w:rsidR="00F40EA4" w:rsidRDefault="00F40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9258" w14:textId="77777777" w:rsidR="00226F5D" w:rsidRDefault="00226F5D" w:rsidP="003810CE">
      <w:pPr>
        <w:spacing w:after="0" w:line="240" w:lineRule="auto"/>
      </w:pPr>
      <w:r>
        <w:separator/>
      </w:r>
    </w:p>
  </w:footnote>
  <w:footnote w:type="continuationSeparator" w:id="0">
    <w:p w14:paraId="583EBBB0" w14:textId="77777777" w:rsidR="00226F5D" w:rsidRDefault="00226F5D" w:rsidP="003810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142361"/>
    <w:multiLevelType w:val="hybridMultilevel"/>
    <w:tmpl w:val="6DF251B4"/>
    <w:lvl w:ilvl="0" w:tplc="1C58BF40">
      <w:start w:val="1"/>
      <w:numFmt w:val="decimal"/>
      <w:lvlText w:val="%1."/>
      <w:lvlJc w:val="left"/>
      <w:pPr>
        <w:ind w:left="107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7F00BB"/>
    <w:multiLevelType w:val="hybridMultilevel"/>
    <w:tmpl w:val="6DF251B4"/>
    <w:lvl w:ilvl="0" w:tplc="FFFFFFFF">
      <w:start w:val="1"/>
      <w:numFmt w:val="decimal"/>
      <w:lvlText w:val="%1."/>
      <w:lvlJc w:val="left"/>
      <w:pPr>
        <w:ind w:left="107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1854924">
    <w:abstractNumId w:val="0"/>
  </w:num>
  <w:num w:numId="2" w16cid:durableId="74122034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24A"/>
    <w:rsid w:val="000017B3"/>
    <w:rsid w:val="00011148"/>
    <w:rsid w:val="00013261"/>
    <w:rsid w:val="00020D41"/>
    <w:rsid w:val="00033781"/>
    <w:rsid w:val="000364F3"/>
    <w:rsid w:val="00043CBB"/>
    <w:rsid w:val="00053486"/>
    <w:rsid w:val="00056396"/>
    <w:rsid w:val="00070E10"/>
    <w:rsid w:val="0007298E"/>
    <w:rsid w:val="00077AE8"/>
    <w:rsid w:val="000874B5"/>
    <w:rsid w:val="00095018"/>
    <w:rsid w:val="000979F4"/>
    <w:rsid w:val="000A3433"/>
    <w:rsid w:val="000B7C80"/>
    <w:rsid w:val="000C338B"/>
    <w:rsid w:val="000D1969"/>
    <w:rsid w:val="000D4D90"/>
    <w:rsid w:val="000D4EF6"/>
    <w:rsid w:val="000E0E9D"/>
    <w:rsid w:val="000E3413"/>
    <w:rsid w:val="000F54DF"/>
    <w:rsid w:val="0010204D"/>
    <w:rsid w:val="001036C2"/>
    <w:rsid w:val="001157DA"/>
    <w:rsid w:val="00145E63"/>
    <w:rsid w:val="00150C0A"/>
    <w:rsid w:val="00151B50"/>
    <w:rsid w:val="00152ACE"/>
    <w:rsid w:val="00157142"/>
    <w:rsid w:val="001578A4"/>
    <w:rsid w:val="0016292A"/>
    <w:rsid w:val="001635AE"/>
    <w:rsid w:val="00164991"/>
    <w:rsid w:val="00166300"/>
    <w:rsid w:val="00177BAE"/>
    <w:rsid w:val="00187291"/>
    <w:rsid w:val="001A29D7"/>
    <w:rsid w:val="001B19E9"/>
    <w:rsid w:val="001B48FC"/>
    <w:rsid w:val="001B7BFE"/>
    <w:rsid w:val="001C3199"/>
    <w:rsid w:val="001C7B81"/>
    <w:rsid w:val="001D2565"/>
    <w:rsid w:val="001D3DEA"/>
    <w:rsid w:val="001E7D05"/>
    <w:rsid w:val="001F2CA0"/>
    <w:rsid w:val="001F6FDE"/>
    <w:rsid w:val="00205373"/>
    <w:rsid w:val="0022179B"/>
    <w:rsid w:val="00226F5D"/>
    <w:rsid w:val="0023798E"/>
    <w:rsid w:val="00237FC0"/>
    <w:rsid w:val="0024350E"/>
    <w:rsid w:val="00255A3F"/>
    <w:rsid w:val="00261953"/>
    <w:rsid w:val="002743F1"/>
    <w:rsid w:val="00286603"/>
    <w:rsid w:val="002A6119"/>
    <w:rsid w:val="002B2836"/>
    <w:rsid w:val="002B306D"/>
    <w:rsid w:val="002B3EE5"/>
    <w:rsid w:val="002B6510"/>
    <w:rsid w:val="002D0BCE"/>
    <w:rsid w:val="002D2FF1"/>
    <w:rsid w:val="002D34B5"/>
    <w:rsid w:val="002E1FF6"/>
    <w:rsid w:val="002E4006"/>
    <w:rsid w:val="002E4273"/>
    <w:rsid w:val="002F052A"/>
    <w:rsid w:val="00300137"/>
    <w:rsid w:val="003009B2"/>
    <w:rsid w:val="003054BA"/>
    <w:rsid w:val="003065D9"/>
    <w:rsid w:val="00313E55"/>
    <w:rsid w:val="0031610D"/>
    <w:rsid w:val="003218A3"/>
    <w:rsid w:val="00323E63"/>
    <w:rsid w:val="00327603"/>
    <w:rsid w:val="00331506"/>
    <w:rsid w:val="00340189"/>
    <w:rsid w:val="00341E55"/>
    <w:rsid w:val="00356311"/>
    <w:rsid w:val="003566C2"/>
    <w:rsid w:val="00380E93"/>
    <w:rsid w:val="003810CE"/>
    <w:rsid w:val="003B11CD"/>
    <w:rsid w:val="003B3228"/>
    <w:rsid w:val="003D5401"/>
    <w:rsid w:val="003E0D69"/>
    <w:rsid w:val="003E3F26"/>
    <w:rsid w:val="003E54B6"/>
    <w:rsid w:val="003F4186"/>
    <w:rsid w:val="00411810"/>
    <w:rsid w:val="004175F2"/>
    <w:rsid w:val="00421FA7"/>
    <w:rsid w:val="00424A33"/>
    <w:rsid w:val="00441D12"/>
    <w:rsid w:val="004423FA"/>
    <w:rsid w:val="0044312A"/>
    <w:rsid w:val="00446A42"/>
    <w:rsid w:val="00466F21"/>
    <w:rsid w:val="00474875"/>
    <w:rsid w:val="00496C40"/>
    <w:rsid w:val="004C3089"/>
    <w:rsid w:val="004D1626"/>
    <w:rsid w:val="004D7A25"/>
    <w:rsid w:val="004F5C53"/>
    <w:rsid w:val="00500CDD"/>
    <w:rsid w:val="00501916"/>
    <w:rsid w:val="00501AE9"/>
    <w:rsid w:val="0050205C"/>
    <w:rsid w:val="00502D0C"/>
    <w:rsid w:val="00503E92"/>
    <w:rsid w:val="00514F0B"/>
    <w:rsid w:val="005157D1"/>
    <w:rsid w:val="005166F2"/>
    <w:rsid w:val="00517774"/>
    <w:rsid w:val="005252E9"/>
    <w:rsid w:val="00525A56"/>
    <w:rsid w:val="005266AE"/>
    <w:rsid w:val="005326B0"/>
    <w:rsid w:val="00532DE4"/>
    <w:rsid w:val="00533E3C"/>
    <w:rsid w:val="00535D07"/>
    <w:rsid w:val="00546F1D"/>
    <w:rsid w:val="00552461"/>
    <w:rsid w:val="005565B3"/>
    <w:rsid w:val="00566DDF"/>
    <w:rsid w:val="00572804"/>
    <w:rsid w:val="0057581A"/>
    <w:rsid w:val="005862BF"/>
    <w:rsid w:val="005B024B"/>
    <w:rsid w:val="005B0CA8"/>
    <w:rsid w:val="005B2264"/>
    <w:rsid w:val="005D2AB3"/>
    <w:rsid w:val="005E4D99"/>
    <w:rsid w:val="00606070"/>
    <w:rsid w:val="00613256"/>
    <w:rsid w:val="0062270E"/>
    <w:rsid w:val="00624557"/>
    <w:rsid w:val="0062478F"/>
    <w:rsid w:val="00625582"/>
    <w:rsid w:val="006302A3"/>
    <w:rsid w:val="00632A8F"/>
    <w:rsid w:val="006335E3"/>
    <w:rsid w:val="00636AB1"/>
    <w:rsid w:val="00636B7D"/>
    <w:rsid w:val="0064038C"/>
    <w:rsid w:val="006404E6"/>
    <w:rsid w:val="00650EA0"/>
    <w:rsid w:val="00651D60"/>
    <w:rsid w:val="0065225C"/>
    <w:rsid w:val="00655AD4"/>
    <w:rsid w:val="00664244"/>
    <w:rsid w:val="00673C52"/>
    <w:rsid w:val="006828EC"/>
    <w:rsid w:val="006837F2"/>
    <w:rsid w:val="00685A63"/>
    <w:rsid w:val="0069306B"/>
    <w:rsid w:val="006A2FD6"/>
    <w:rsid w:val="006A3745"/>
    <w:rsid w:val="006A5338"/>
    <w:rsid w:val="006B4224"/>
    <w:rsid w:val="006C6431"/>
    <w:rsid w:val="006C7E65"/>
    <w:rsid w:val="006D775D"/>
    <w:rsid w:val="006E0D90"/>
    <w:rsid w:val="006E28D2"/>
    <w:rsid w:val="006E7B51"/>
    <w:rsid w:val="006F0504"/>
    <w:rsid w:val="006F164F"/>
    <w:rsid w:val="006F3D0E"/>
    <w:rsid w:val="00700FF1"/>
    <w:rsid w:val="007032C2"/>
    <w:rsid w:val="0070580A"/>
    <w:rsid w:val="007140EA"/>
    <w:rsid w:val="00714F94"/>
    <w:rsid w:val="007238CF"/>
    <w:rsid w:val="00732FA0"/>
    <w:rsid w:val="00740FD7"/>
    <w:rsid w:val="007527FB"/>
    <w:rsid w:val="00762814"/>
    <w:rsid w:val="00776A2F"/>
    <w:rsid w:val="00777B00"/>
    <w:rsid w:val="00783C57"/>
    <w:rsid w:val="007956D9"/>
    <w:rsid w:val="0079754A"/>
    <w:rsid w:val="007A1821"/>
    <w:rsid w:val="007A5428"/>
    <w:rsid w:val="007A6D13"/>
    <w:rsid w:val="007D10BD"/>
    <w:rsid w:val="007D6DC9"/>
    <w:rsid w:val="007D7BFB"/>
    <w:rsid w:val="007E439C"/>
    <w:rsid w:val="007F3524"/>
    <w:rsid w:val="0080548B"/>
    <w:rsid w:val="00812890"/>
    <w:rsid w:val="00817480"/>
    <w:rsid w:val="00824F77"/>
    <w:rsid w:val="0083383F"/>
    <w:rsid w:val="00854959"/>
    <w:rsid w:val="008568DC"/>
    <w:rsid w:val="0088544A"/>
    <w:rsid w:val="008861E3"/>
    <w:rsid w:val="008A035B"/>
    <w:rsid w:val="008A47F9"/>
    <w:rsid w:val="008A5B7A"/>
    <w:rsid w:val="008B49BD"/>
    <w:rsid w:val="008C34F7"/>
    <w:rsid w:val="008D3B49"/>
    <w:rsid w:val="008D728F"/>
    <w:rsid w:val="008E477C"/>
    <w:rsid w:val="008E4EBB"/>
    <w:rsid w:val="008F02BF"/>
    <w:rsid w:val="008F21D8"/>
    <w:rsid w:val="008F673B"/>
    <w:rsid w:val="0090524A"/>
    <w:rsid w:val="00926FA9"/>
    <w:rsid w:val="0093525E"/>
    <w:rsid w:val="00935B30"/>
    <w:rsid w:val="00943C5C"/>
    <w:rsid w:val="0094477D"/>
    <w:rsid w:val="00947A92"/>
    <w:rsid w:val="00953F43"/>
    <w:rsid w:val="00957328"/>
    <w:rsid w:val="00960408"/>
    <w:rsid w:val="00962F6E"/>
    <w:rsid w:val="00974EFC"/>
    <w:rsid w:val="00981AE6"/>
    <w:rsid w:val="00983A7C"/>
    <w:rsid w:val="009863B1"/>
    <w:rsid w:val="009868BD"/>
    <w:rsid w:val="00994DE7"/>
    <w:rsid w:val="009A0F89"/>
    <w:rsid w:val="009A1495"/>
    <w:rsid w:val="009A56B9"/>
    <w:rsid w:val="009B015C"/>
    <w:rsid w:val="009C0158"/>
    <w:rsid w:val="009C02E9"/>
    <w:rsid w:val="009C4B75"/>
    <w:rsid w:val="009C53AE"/>
    <w:rsid w:val="009D00EE"/>
    <w:rsid w:val="009D0E67"/>
    <w:rsid w:val="009D3F3B"/>
    <w:rsid w:val="009E4202"/>
    <w:rsid w:val="009E4F0E"/>
    <w:rsid w:val="009E659C"/>
    <w:rsid w:val="00A03618"/>
    <w:rsid w:val="00A04220"/>
    <w:rsid w:val="00A131B0"/>
    <w:rsid w:val="00A3038A"/>
    <w:rsid w:val="00A35553"/>
    <w:rsid w:val="00A370E8"/>
    <w:rsid w:val="00A4685C"/>
    <w:rsid w:val="00A518BF"/>
    <w:rsid w:val="00A52A6C"/>
    <w:rsid w:val="00A54A66"/>
    <w:rsid w:val="00A55607"/>
    <w:rsid w:val="00A55ACF"/>
    <w:rsid w:val="00A56B43"/>
    <w:rsid w:val="00A700E7"/>
    <w:rsid w:val="00A84623"/>
    <w:rsid w:val="00A94CDC"/>
    <w:rsid w:val="00A960A9"/>
    <w:rsid w:val="00AA1B37"/>
    <w:rsid w:val="00AA3EFA"/>
    <w:rsid w:val="00AA4930"/>
    <w:rsid w:val="00AA6091"/>
    <w:rsid w:val="00AA62C9"/>
    <w:rsid w:val="00AA63FE"/>
    <w:rsid w:val="00AA73EB"/>
    <w:rsid w:val="00AA7FA2"/>
    <w:rsid w:val="00AB04B5"/>
    <w:rsid w:val="00AB3931"/>
    <w:rsid w:val="00AB48B2"/>
    <w:rsid w:val="00AB54CA"/>
    <w:rsid w:val="00AC3503"/>
    <w:rsid w:val="00AD11BB"/>
    <w:rsid w:val="00AD3F7B"/>
    <w:rsid w:val="00AD4338"/>
    <w:rsid w:val="00AF23AA"/>
    <w:rsid w:val="00AF3B20"/>
    <w:rsid w:val="00AF523F"/>
    <w:rsid w:val="00B01D2E"/>
    <w:rsid w:val="00B06FD1"/>
    <w:rsid w:val="00B237FA"/>
    <w:rsid w:val="00B2741B"/>
    <w:rsid w:val="00B31FC4"/>
    <w:rsid w:val="00B3422A"/>
    <w:rsid w:val="00B36F8F"/>
    <w:rsid w:val="00B4334F"/>
    <w:rsid w:val="00B44097"/>
    <w:rsid w:val="00B5468E"/>
    <w:rsid w:val="00B61F2E"/>
    <w:rsid w:val="00B62723"/>
    <w:rsid w:val="00B6652E"/>
    <w:rsid w:val="00B66767"/>
    <w:rsid w:val="00B67590"/>
    <w:rsid w:val="00B72DFE"/>
    <w:rsid w:val="00B74835"/>
    <w:rsid w:val="00B75519"/>
    <w:rsid w:val="00B75E40"/>
    <w:rsid w:val="00B80260"/>
    <w:rsid w:val="00B94732"/>
    <w:rsid w:val="00B95D25"/>
    <w:rsid w:val="00B96D90"/>
    <w:rsid w:val="00BA4F37"/>
    <w:rsid w:val="00BA670F"/>
    <w:rsid w:val="00BA6C36"/>
    <w:rsid w:val="00BB70A5"/>
    <w:rsid w:val="00BC292F"/>
    <w:rsid w:val="00BC6D7B"/>
    <w:rsid w:val="00BC761B"/>
    <w:rsid w:val="00BC7B6B"/>
    <w:rsid w:val="00BE49D5"/>
    <w:rsid w:val="00BE61A3"/>
    <w:rsid w:val="00C07E64"/>
    <w:rsid w:val="00C16025"/>
    <w:rsid w:val="00C26661"/>
    <w:rsid w:val="00C463CA"/>
    <w:rsid w:val="00C721A4"/>
    <w:rsid w:val="00C820A1"/>
    <w:rsid w:val="00C86D64"/>
    <w:rsid w:val="00C87637"/>
    <w:rsid w:val="00C908EF"/>
    <w:rsid w:val="00C93E73"/>
    <w:rsid w:val="00CA488B"/>
    <w:rsid w:val="00CB61B8"/>
    <w:rsid w:val="00CD084D"/>
    <w:rsid w:val="00CD32BC"/>
    <w:rsid w:val="00CD4F3C"/>
    <w:rsid w:val="00CD6ECA"/>
    <w:rsid w:val="00CE0C01"/>
    <w:rsid w:val="00CE1ED0"/>
    <w:rsid w:val="00CF263E"/>
    <w:rsid w:val="00CF5B43"/>
    <w:rsid w:val="00D23959"/>
    <w:rsid w:val="00D33ACE"/>
    <w:rsid w:val="00D36012"/>
    <w:rsid w:val="00D37054"/>
    <w:rsid w:val="00D51601"/>
    <w:rsid w:val="00D52760"/>
    <w:rsid w:val="00D547CC"/>
    <w:rsid w:val="00D64EE5"/>
    <w:rsid w:val="00D70E03"/>
    <w:rsid w:val="00D74503"/>
    <w:rsid w:val="00D772D5"/>
    <w:rsid w:val="00D82A9B"/>
    <w:rsid w:val="00D961C6"/>
    <w:rsid w:val="00DA2791"/>
    <w:rsid w:val="00DA7FDA"/>
    <w:rsid w:val="00DB4D2E"/>
    <w:rsid w:val="00DC2987"/>
    <w:rsid w:val="00DE168F"/>
    <w:rsid w:val="00DE58FE"/>
    <w:rsid w:val="00DF2C7D"/>
    <w:rsid w:val="00DF3BC1"/>
    <w:rsid w:val="00E025D1"/>
    <w:rsid w:val="00E07628"/>
    <w:rsid w:val="00E221B4"/>
    <w:rsid w:val="00E2320E"/>
    <w:rsid w:val="00E27459"/>
    <w:rsid w:val="00E33C9E"/>
    <w:rsid w:val="00E44EB1"/>
    <w:rsid w:val="00E46B7E"/>
    <w:rsid w:val="00E47A2A"/>
    <w:rsid w:val="00E50057"/>
    <w:rsid w:val="00E539AD"/>
    <w:rsid w:val="00E554B5"/>
    <w:rsid w:val="00E6257F"/>
    <w:rsid w:val="00E64D1E"/>
    <w:rsid w:val="00E65ED4"/>
    <w:rsid w:val="00E7223A"/>
    <w:rsid w:val="00E73A6A"/>
    <w:rsid w:val="00E80E89"/>
    <w:rsid w:val="00E83883"/>
    <w:rsid w:val="00E87E84"/>
    <w:rsid w:val="00E93964"/>
    <w:rsid w:val="00E94529"/>
    <w:rsid w:val="00E95F9F"/>
    <w:rsid w:val="00EA0955"/>
    <w:rsid w:val="00EA28C3"/>
    <w:rsid w:val="00EA323E"/>
    <w:rsid w:val="00EA3BE8"/>
    <w:rsid w:val="00EA3FA0"/>
    <w:rsid w:val="00EB647F"/>
    <w:rsid w:val="00EC27E8"/>
    <w:rsid w:val="00EC7CD7"/>
    <w:rsid w:val="00ED0125"/>
    <w:rsid w:val="00EE553B"/>
    <w:rsid w:val="00EE5912"/>
    <w:rsid w:val="00F063C4"/>
    <w:rsid w:val="00F13A5E"/>
    <w:rsid w:val="00F148E5"/>
    <w:rsid w:val="00F20B40"/>
    <w:rsid w:val="00F3020B"/>
    <w:rsid w:val="00F32B72"/>
    <w:rsid w:val="00F34E44"/>
    <w:rsid w:val="00F40EA4"/>
    <w:rsid w:val="00F4301B"/>
    <w:rsid w:val="00F47BFA"/>
    <w:rsid w:val="00F50F7A"/>
    <w:rsid w:val="00F609EE"/>
    <w:rsid w:val="00F80A7D"/>
    <w:rsid w:val="00F837E8"/>
    <w:rsid w:val="00F84843"/>
    <w:rsid w:val="00FA00F5"/>
    <w:rsid w:val="00FA3955"/>
    <w:rsid w:val="00FB0C95"/>
    <w:rsid w:val="00FB3ACC"/>
    <w:rsid w:val="00FC100F"/>
    <w:rsid w:val="00FD14CB"/>
    <w:rsid w:val="00FD3000"/>
    <w:rsid w:val="00FD40E1"/>
    <w:rsid w:val="00FF57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BF65A"/>
  <w15:docId w15:val="{EECA29B3-78FB-4591-A68F-41A59352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nchor">
    <w:name w:val="panchor"/>
    <w:basedOn w:val="DefaultParagraphFont"/>
    <w:rsid w:val="0090524A"/>
  </w:style>
  <w:style w:type="character" w:styleId="Hyperlink">
    <w:name w:val="Hyperlink"/>
    <w:basedOn w:val="DefaultParagraphFont"/>
    <w:uiPriority w:val="99"/>
    <w:semiHidden/>
    <w:unhideWhenUsed/>
    <w:rsid w:val="0090524A"/>
    <w:rPr>
      <w:color w:val="0000FF"/>
      <w:u w:val="single"/>
    </w:rPr>
  </w:style>
  <w:style w:type="paragraph" w:styleId="ListParagraph">
    <w:name w:val="List Paragraph"/>
    <w:basedOn w:val="Normal"/>
    <w:uiPriority w:val="34"/>
    <w:qFormat/>
    <w:rsid w:val="009D3F3B"/>
    <w:pPr>
      <w:ind w:left="720"/>
      <w:contextualSpacing/>
    </w:pPr>
  </w:style>
  <w:style w:type="character" w:customStyle="1" w:styleId="salnttl1">
    <w:name w:val="s_aln_ttl1"/>
    <w:basedOn w:val="DefaultParagraphFont"/>
    <w:uiPriority w:val="99"/>
    <w:rsid w:val="00EB647F"/>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uiPriority w:val="99"/>
    <w:rsid w:val="00EB647F"/>
    <w:rPr>
      <w:rFonts w:ascii="Verdana" w:hAnsi="Verdana" w:hint="default"/>
      <w:b w:val="0"/>
      <w:bCs w:val="0"/>
      <w:color w:val="000000"/>
      <w:sz w:val="20"/>
      <w:szCs w:val="20"/>
      <w:shd w:val="clear" w:color="auto" w:fill="FFFFFF"/>
    </w:rPr>
  </w:style>
  <w:style w:type="character" w:customStyle="1" w:styleId="slgi1">
    <w:name w:val="s_lgi1"/>
    <w:basedOn w:val="DefaultParagraphFont"/>
    <w:uiPriority w:val="99"/>
    <w:rsid w:val="00EB647F"/>
    <w:rPr>
      <w:rFonts w:ascii="Verdana" w:hAnsi="Verdana" w:hint="default"/>
      <w:b w:val="0"/>
      <w:bCs w:val="0"/>
      <w:color w:val="006400"/>
      <w:sz w:val="20"/>
      <w:szCs w:val="20"/>
      <w:u w:val="single"/>
      <w:shd w:val="clear" w:color="auto" w:fill="FFFFFF"/>
    </w:rPr>
  </w:style>
  <w:style w:type="character" w:customStyle="1" w:styleId="slitbdy">
    <w:name w:val="s_lit_bdy"/>
    <w:basedOn w:val="DefaultParagraphFont"/>
    <w:uiPriority w:val="99"/>
    <w:rsid w:val="00C86D64"/>
    <w:rPr>
      <w:rFonts w:ascii="Verdana" w:hAnsi="Verdana" w:hint="default"/>
      <w:b w:val="0"/>
      <w:bCs w:val="0"/>
      <w:color w:val="000000"/>
      <w:sz w:val="20"/>
      <w:szCs w:val="20"/>
      <w:shd w:val="clear" w:color="auto" w:fill="FFFFFF"/>
    </w:rPr>
  </w:style>
  <w:style w:type="character" w:customStyle="1" w:styleId="do1">
    <w:name w:val="do1"/>
    <w:rsid w:val="00501916"/>
    <w:rPr>
      <w:b/>
      <w:bCs/>
      <w:sz w:val="26"/>
      <w:szCs w:val="26"/>
    </w:rPr>
  </w:style>
  <w:style w:type="paragraph" w:styleId="BalloonText">
    <w:name w:val="Balloon Text"/>
    <w:basedOn w:val="Normal"/>
    <w:link w:val="BalloonTextChar"/>
    <w:uiPriority w:val="99"/>
    <w:semiHidden/>
    <w:unhideWhenUsed/>
    <w:rsid w:val="00501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916"/>
    <w:rPr>
      <w:rFonts w:ascii="Tahoma" w:hAnsi="Tahoma" w:cs="Tahoma"/>
      <w:sz w:val="16"/>
      <w:szCs w:val="16"/>
    </w:rPr>
  </w:style>
  <w:style w:type="paragraph" w:styleId="NormalWeb">
    <w:name w:val="Normal (Web)"/>
    <w:basedOn w:val="Normal"/>
    <w:uiPriority w:val="99"/>
    <w:unhideWhenUsed/>
    <w:rsid w:val="00501916"/>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slit">
    <w:name w:val="s_lit"/>
    <w:basedOn w:val="Normal"/>
    <w:uiPriority w:val="99"/>
    <w:semiHidden/>
    <w:rsid w:val="00AA7FA2"/>
    <w:pPr>
      <w:pBdr>
        <w:top w:val="dotted" w:sz="6" w:space="0" w:color="FEFEFE"/>
        <w:left w:val="dotted" w:sz="6" w:space="11" w:color="FEFEFE"/>
        <w:bottom w:val="dotted" w:sz="6" w:space="0" w:color="FEFEFE"/>
        <w:right w:val="dotted" w:sz="6" w:space="0" w:color="FEFEFE"/>
      </w:pBdr>
      <w:spacing w:after="0" w:line="240" w:lineRule="auto"/>
      <w:ind w:left="225"/>
    </w:pPr>
    <w:rPr>
      <w:rFonts w:ascii="Times New Roman" w:eastAsia="Times New Roman" w:hAnsi="Times New Roman" w:cs="Times New Roman"/>
      <w:sz w:val="24"/>
      <w:szCs w:val="24"/>
      <w:lang w:val="en-US"/>
    </w:rPr>
  </w:style>
  <w:style w:type="character" w:customStyle="1" w:styleId="spctbdy">
    <w:name w:val="s_pct_bdy"/>
    <w:basedOn w:val="DefaultParagraphFont"/>
    <w:rsid w:val="00A94CDC"/>
    <w:rPr>
      <w:rFonts w:ascii="Verdana" w:hAnsi="Verdana" w:cs="Times New Roman"/>
      <w:color w:val="000000"/>
      <w:sz w:val="20"/>
      <w:szCs w:val="20"/>
      <w:shd w:val="clear" w:color="auto" w:fill="FFFFFF"/>
    </w:rPr>
  </w:style>
  <w:style w:type="paragraph" w:customStyle="1" w:styleId="spar">
    <w:name w:val="s_par"/>
    <w:basedOn w:val="Normal"/>
    <w:uiPriority w:val="99"/>
    <w:semiHidden/>
    <w:rsid w:val="00655AD4"/>
    <w:pPr>
      <w:spacing w:after="0" w:line="240" w:lineRule="auto"/>
      <w:ind w:left="225"/>
    </w:pPr>
    <w:rPr>
      <w:rFonts w:ascii="Times New Roman" w:eastAsia="Times New Roman" w:hAnsi="Times New Roman" w:cs="Times New Roman"/>
      <w:sz w:val="24"/>
      <w:szCs w:val="24"/>
      <w:lang w:val="en-US"/>
    </w:rPr>
  </w:style>
  <w:style w:type="paragraph" w:customStyle="1" w:styleId="sanxttl">
    <w:name w:val="s_anx_ttl"/>
    <w:basedOn w:val="Normal"/>
    <w:uiPriority w:val="99"/>
    <w:semiHidden/>
    <w:rsid w:val="00655AD4"/>
    <w:pPr>
      <w:spacing w:after="0" w:line="240" w:lineRule="auto"/>
      <w:jc w:val="center"/>
    </w:pPr>
    <w:rPr>
      <w:rFonts w:ascii="Verdana" w:eastAsia="Times New Roman" w:hAnsi="Verdana" w:cs="Times New Roman"/>
      <w:b/>
      <w:bCs/>
      <w:color w:val="24689B"/>
      <w:sz w:val="20"/>
      <w:szCs w:val="20"/>
      <w:lang w:val="en-US"/>
    </w:rPr>
  </w:style>
  <w:style w:type="table" w:styleId="TableGrid">
    <w:name w:val="Table Grid"/>
    <w:basedOn w:val="TableNormal"/>
    <w:uiPriority w:val="39"/>
    <w:rsid w:val="00655AD4"/>
    <w:pPr>
      <w:spacing w:after="0" w:line="240" w:lineRule="auto"/>
    </w:pPr>
    <w:rPr>
      <w:rFonts w:ascii="Times New Roman"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9E420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9E4202"/>
    <w:rPr>
      <w:rFonts w:ascii="Calibri" w:hAnsi="Calibri"/>
      <w:szCs w:val="21"/>
      <w:lang w:val="en-US"/>
    </w:rPr>
  </w:style>
  <w:style w:type="paragraph" w:styleId="HTMLPreformatted">
    <w:name w:val="HTML Preformatted"/>
    <w:basedOn w:val="Normal"/>
    <w:link w:val="HTMLPreformattedChar"/>
    <w:uiPriority w:val="99"/>
    <w:semiHidden/>
    <w:unhideWhenUsed/>
    <w:rsid w:val="00B3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B36F8F"/>
    <w:rPr>
      <w:rFonts w:ascii="Courier New" w:eastAsiaTheme="minorEastAsia" w:hAnsi="Courier New" w:cs="Courier New"/>
      <w:sz w:val="20"/>
      <w:szCs w:val="20"/>
      <w:lang w:val="en-GB" w:eastAsia="en-GB"/>
    </w:rPr>
  </w:style>
  <w:style w:type="paragraph" w:styleId="Header">
    <w:name w:val="header"/>
    <w:basedOn w:val="Normal"/>
    <w:link w:val="HeaderChar"/>
    <w:uiPriority w:val="99"/>
    <w:unhideWhenUsed/>
    <w:rsid w:val="003810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10CE"/>
  </w:style>
  <w:style w:type="paragraph" w:styleId="Footer">
    <w:name w:val="footer"/>
    <w:basedOn w:val="Normal"/>
    <w:link w:val="FooterChar"/>
    <w:uiPriority w:val="99"/>
    <w:unhideWhenUsed/>
    <w:rsid w:val="003810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10CE"/>
  </w:style>
  <w:style w:type="character" w:styleId="CommentReference">
    <w:name w:val="annotation reference"/>
    <w:basedOn w:val="DefaultParagraphFont"/>
    <w:uiPriority w:val="99"/>
    <w:semiHidden/>
    <w:unhideWhenUsed/>
    <w:rsid w:val="00783C57"/>
    <w:rPr>
      <w:sz w:val="16"/>
      <w:szCs w:val="16"/>
    </w:rPr>
  </w:style>
  <w:style w:type="paragraph" w:styleId="CommentText">
    <w:name w:val="annotation text"/>
    <w:basedOn w:val="Normal"/>
    <w:link w:val="CommentTextChar"/>
    <w:uiPriority w:val="99"/>
    <w:semiHidden/>
    <w:unhideWhenUsed/>
    <w:rsid w:val="00783C57"/>
    <w:pPr>
      <w:spacing w:line="240" w:lineRule="auto"/>
    </w:pPr>
    <w:rPr>
      <w:sz w:val="20"/>
      <w:szCs w:val="20"/>
    </w:rPr>
  </w:style>
  <w:style w:type="character" w:customStyle="1" w:styleId="CommentTextChar">
    <w:name w:val="Comment Text Char"/>
    <w:basedOn w:val="DefaultParagraphFont"/>
    <w:link w:val="CommentText"/>
    <w:uiPriority w:val="99"/>
    <w:semiHidden/>
    <w:rsid w:val="00783C57"/>
    <w:rPr>
      <w:sz w:val="20"/>
      <w:szCs w:val="20"/>
    </w:rPr>
  </w:style>
  <w:style w:type="paragraph" w:styleId="CommentSubject">
    <w:name w:val="annotation subject"/>
    <w:basedOn w:val="CommentText"/>
    <w:next w:val="CommentText"/>
    <w:link w:val="CommentSubjectChar"/>
    <w:uiPriority w:val="99"/>
    <w:semiHidden/>
    <w:unhideWhenUsed/>
    <w:rsid w:val="00783C57"/>
    <w:rPr>
      <w:b/>
      <w:bCs/>
    </w:rPr>
  </w:style>
  <w:style w:type="character" w:customStyle="1" w:styleId="CommentSubjectChar">
    <w:name w:val="Comment Subject Char"/>
    <w:basedOn w:val="CommentTextChar"/>
    <w:link w:val="CommentSubject"/>
    <w:uiPriority w:val="99"/>
    <w:semiHidden/>
    <w:rsid w:val="00783C57"/>
    <w:rPr>
      <w:b/>
      <w:bCs/>
      <w:sz w:val="20"/>
      <w:szCs w:val="20"/>
    </w:rPr>
  </w:style>
  <w:style w:type="paragraph" w:styleId="Revision">
    <w:name w:val="Revision"/>
    <w:hidden/>
    <w:uiPriority w:val="99"/>
    <w:semiHidden/>
    <w:rsid w:val="007F35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9216">
      <w:bodyDiv w:val="1"/>
      <w:marLeft w:val="0"/>
      <w:marRight w:val="0"/>
      <w:marTop w:val="0"/>
      <w:marBottom w:val="0"/>
      <w:divBdr>
        <w:top w:val="none" w:sz="0" w:space="0" w:color="auto"/>
        <w:left w:val="none" w:sz="0" w:space="0" w:color="auto"/>
        <w:bottom w:val="none" w:sz="0" w:space="0" w:color="auto"/>
        <w:right w:val="none" w:sz="0" w:space="0" w:color="auto"/>
      </w:divBdr>
      <w:divsChild>
        <w:div w:id="843783581">
          <w:marLeft w:val="0"/>
          <w:marRight w:val="0"/>
          <w:marTop w:val="0"/>
          <w:marBottom w:val="0"/>
          <w:divBdr>
            <w:top w:val="none" w:sz="0" w:space="0" w:color="auto"/>
            <w:left w:val="none" w:sz="0" w:space="0" w:color="auto"/>
            <w:bottom w:val="none" w:sz="0" w:space="0" w:color="auto"/>
            <w:right w:val="none" w:sz="0" w:space="0" w:color="auto"/>
          </w:divBdr>
        </w:div>
        <w:div w:id="837426269">
          <w:marLeft w:val="0"/>
          <w:marRight w:val="0"/>
          <w:marTop w:val="0"/>
          <w:marBottom w:val="0"/>
          <w:divBdr>
            <w:top w:val="none" w:sz="0" w:space="0" w:color="auto"/>
            <w:left w:val="none" w:sz="0" w:space="0" w:color="auto"/>
            <w:bottom w:val="none" w:sz="0" w:space="0" w:color="auto"/>
            <w:right w:val="none" w:sz="0" w:space="0" w:color="auto"/>
          </w:divBdr>
        </w:div>
        <w:div w:id="990524660">
          <w:marLeft w:val="0"/>
          <w:marRight w:val="0"/>
          <w:marTop w:val="0"/>
          <w:marBottom w:val="0"/>
          <w:divBdr>
            <w:top w:val="none" w:sz="0" w:space="0" w:color="auto"/>
            <w:left w:val="none" w:sz="0" w:space="0" w:color="auto"/>
            <w:bottom w:val="none" w:sz="0" w:space="0" w:color="auto"/>
            <w:right w:val="none" w:sz="0" w:space="0" w:color="auto"/>
          </w:divBdr>
        </w:div>
        <w:div w:id="501437346">
          <w:marLeft w:val="0"/>
          <w:marRight w:val="0"/>
          <w:marTop w:val="0"/>
          <w:marBottom w:val="0"/>
          <w:divBdr>
            <w:top w:val="none" w:sz="0" w:space="0" w:color="auto"/>
            <w:left w:val="none" w:sz="0" w:space="0" w:color="auto"/>
            <w:bottom w:val="none" w:sz="0" w:space="0" w:color="auto"/>
            <w:right w:val="none" w:sz="0" w:space="0" w:color="auto"/>
          </w:divBdr>
        </w:div>
      </w:divsChild>
    </w:div>
    <w:div w:id="595139554">
      <w:bodyDiv w:val="1"/>
      <w:marLeft w:val="0"/>
      <w:marRight w:val="0"/>
      <w:marTop w:val="0"/>
      <w:marBottom w:val="0"/>
      <w:divBdr>
        <w:top w:val="none" w:sz="0" w:space="0" w:color="auto"/>
        <w:left w:val="none" w:sz="0" w:space="0" w:color="auto"/>
        <w:bottom w:val="none" w:sz="0" w:space="0" w:color="auto"/>
        <w:right w:val="none" w:sz="0" w:space="0" w:color="auto"/>
      </w:divBdr>
    </w:div>
    <w:div w:id="940066425">
      <w:bodyDiv w:val="1"/>
      <w:marLeft w:val="0"/>
      <w:marRight w:val="0"/>
      <w:marTop w:val="0"/>
      <w:marBottom w:val="0"/>
      <w:divBdr>
        <w:top w:val="none" w:sz="0" w:space="0" w:color="auto"/>
        <w:left w:val="none" w:sz="0" w:space="0" w:color="auto"/>
        <w:bottom w:val="none" w:sz="0" w:space="0" w:color="auto"/>
        <w:right w:val="none" w:sz="0" w:space="0" w:color="auto"/>
      </w:divBdr>
    </w:div>
    <w:div w:id="1190097269">
      <w:bodyDiv w:val="1"/>
      <w:marLeft w:val="0"/>
      <w:marRight w:val="0"/>
      <w:marTop w:val="0"/>
      <w:marBottom w:val="0"/>
      <w:divBdr>
        <w:top w:val="none" w:sz="0" w:space="0" w:color="auto"/>
        <w:left w:val="none" w:sz="0" w:space="0" w:color="auto"/>
        <w:bottom w:val="none" w:sz="0" w:space="0" w:color="auto"/>
        <w:right w:val="none" w:sz="0" w:space="0" w:color="auto"/>
      </w:divBdr>
    </w:div>
    <w:div w:id="1336959301">
      <w:bodyDiv w:val="1"/>
      <w:marLeft w:val="0"/>
      <w:marRight w:val="0"/>
      <w:marTop w:val="0"/>
      <w:marBottom w:val="0"/>
      <w:divBdr>
        <w:top w:val="none" w:sz="0" w:space="0" w:color="auto"/>
        <w:left w:val="none" w:sz="0" w:space="0" w:color="auto"/>
        <w:bottom w:val="none" w:sz="0" w:space="0" w:color="auto"/>
        <w:right w:val="none" w:sz="0" w:space="0" w:color="auto"/>
      </w:divBdr>
    </w:div>
    <w:div w:id="1734888303">
      <w:bodyDiv w:val="1"/>
      <w:marLeft w:val="0"/>
      <w:marRight w:val="0"/>
      <w:marTop w:val="0"/>
      <w:marBottom w:val="0"/>
      <w:divBdr>
        <w:top w:val="none" w:sz="0" w:space="0" w:color="auto"/>
        <w:left w:val="none" w:sz="0" w:space="0" w:color="auto"/>
        <w:bottom w:val="none" w:sz="0" w:space="0" w:color="auto"/>
        <w:right w:val="none" w:sz="0" w:space="0" w:color="auto"/>
      </w:divBdr>
      <w:divsChild>
        <w:div w:id="1117334256">
          <w:marLeft w:val="0"/>
          <w:marRight w:val="0"/>
          <w:marTop w:val="0"/>
          <w:marBottom w:val="0"/>
          <w:divBdr>
            <w:top w:val="none" w:sz="0" w:space="0" w:color="auto"/>
            <w:left w:val="none" w:sz="0" w:space="0" w:color="auto"/>
            <w:bottom w:val="none" w:sz="0" w:space="0" w:color="auto"/>
            <w:right w:val="none" w:sz="0" w:space="0" w:color="auto"/>
          </w:divBdr>
        </w:div>
      </w:divsChild>
    </w:div>
    <w:div w:id="1814635329">
      <w:bodyDiv w:val="1"/>
      <w:marLeft w:val="0"/>
      <w:marRight w:val="0"/>
      <w:marTop w:val="0"/>
      <w:marBottom w:val="0"/>
      <w:divBdr>
        <w:top w:val="none" w:sz="0" w:space="0" w:color="auto"/>
        <w:left w:val="none" w:sz="0" w:space="0" w:color="auto"/>
        <w:bottom w:val="none" w:sz="0" w:space="0" w:color="auto"/>
        <w:right w:val="none" w:sz="0" w:space="0" w:color="auto"/>
      </w:divBdr>
    </w:div>
    <w:div w:id="2023973252">
      <w:bodyDiv w:val="1"/>
      <w:marLeft w:val="0"/>
      <w:marRight w:val="0"/>
      <w:marTop w:val="0"/>
      <w:marBottom w:val="0"/>
      <w:divBdr>
        <w:top w:val="none" w:sz="0" w:space="0" w:color="auto"/>
        <w:left w:val="none" w:sz="0" w:space="0" w:color="auto"/>
        <w:bottom w:val="none" w:sz="0" w:space="0" w:color="auto"/>
        <w:right w:val="none" w:sz="0" w:space="0" w:color="auto"/>
      </w:divBdr>
    </w:div>
    <w:div w:id="2049379888">
      <w:bodyDiv w:val="1"/>
      <w:marLeft w:val="0"/>
      <w:marRight w:val="0"/>
      <w:marTop w:val="0"/>
      <w:marBottom w:val="0"/>
      <w:divBdr>
        <w:top w:val="none" w:sz="0" w:space="0" w:color="auto"/>
        <w:left w:val="none" w:sz="0" w:space="0" w:color="auto"/>
        <w:bottom w:val="none" w:sz="0" w:space="0" w:color="auto"/>
        <w:right w:val="none" w:sz="0" w:space="0" w:color="auto"/>
      </w:divBdr>
    </w:div>
    <w:div w:id="20602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B69C9-375C-4C43-B311-A57AADB1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4042</Words>
  <Characters>23042</Characters>
  <Application>Microsoft Office Word</Application>
  <DocSecurity>0</DocSecurity>
  <Lines>192</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Vasilica Balan</dc:creator>
  <cp:lastModifiedBy>Cristina Vasilica Balan</cp:lastModifiedBy>
  <cp:revision>10</cp:revision>
  <cp:lastPrinted>2022-06-30T11:12:00Z</cp:lastPrinted>
  <dcterms:created xsi:type="dcterms:W3CDTF">2022-06-30T11:12:00Z</dcterms:created>
  <dcterms:modified xsi:type="dcterms:W3CDTF">2022-07-06T08:38:00Z</dcterms:modified>
</cp:coreProperties>
</file>